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4252"/>
      </w:tblGrid>
      <w:tr w:rsidR="002D3BC3" w:rsidRPr="00443DC0" w14:paraId="195E1EF6" w14:textId="77777777" w:rsidTr="00B91E13">
        <w:trPr>
          <w:trHeight w:val="454"/>
        </w:trPr>
        <w:tc>
          <w:tcPr>
            <w:tcW w:w="5954" w:type="dxa"/>
          </w:tcPr>
          <w:p w14:paraId="362F8C55" w14:textId="77777777" w:rsidR="002D3BC3" w:rsidRPr="00443DC0" w:rsidRDefault="002D3BC3" w:rsidP="00B91E13">
            <w:pPr>
              <w:spacing w:before="100" w:beforeAutospacing="1" w:after="100" w:afterAutospacing="1"/>
              <w:rPr>
                <w:b/>
                <w:color w:val="auto"/>
                <w:sz w:val="28"/>
                <w:szCs w:val="28"/>
                <w:lang w:val="uk-UA"/>
              </w:rPr>
            </w:pPr>
            <w:bookmarkStart w:id="0" w:name="_Hlk203375138"/>
            <w:r w:rsidRPr="00443DC0">
              <w:rPr>
                <w:b/>
                <w:color w:val="auto"/>
                <w:sz w:val="28"/>
                <w:szCs w:val="28"/>
                <w:lang w:val="uk-UA"/>
              </w:rPr>
              <w:t xml:space="preserve">№ </w:t>
            </w:r>
          </w:p>
        </w:tc>
        <w:tc>
          <w:tcPr>
            <w:tcW w:w="4252" w:type="dxa"/>
          </w:tcPr>
          <w:p w14:paraId="59276288" w14:textId="77777777" w:rsidR="002D3BC3" w:rsidRPr="00443DC0" w:rsidRDefault="002D3BC3" w:rsidP="00B91E13">
            <w:pPr>
              <w:ind w:left="1874"/>
              <w:rPr>
                <w:color w:val="auto"/>
                <w:sz w:val="28"/>
                <w:szCs w:val="28"/>
                <w:lang w:val="uk-UA"/>
              </w:rPr>
            </w:pPr>
            <w:r w:rsidRPr="00443DC0">
              <w:rPr>
                <w:color w:val="auto"/>
                <w:sz w:val="28"/>
                <w:szCs w:val="28"/>
                <w:lang w:val="uk-UA"/>
              </w:rPr>
              <w:t>Міському голові</w:t>
            </w:r>
          </w:p>
          <w:p w14:paraId="56FBEA73" w14:textId="77777777" w:rsidR="002D3BC3" w:rsidRPr="00443DC0" w:rsidRDefault="002D3BC3" w:rsidP="00B91E13">
            <w:pPr>
              <w:ind w:left="1874"/>
              <w:rPr>
                <w:color w:val="auto"/>
                <w:sz w:val="28"/>
                <w:szCs w:val="28"/>
                <w:lang w:val="uk-UA"/>
              </w:rPr>
            </w:pPr>
            <w:r w:rsidRPr="00443DC0">
              <w:rPr>
                <w:color w:val="auto"/>
                <w:sz w:val="28"/>
                <w:szCs w:val="28"/>
                <w:lang w:val="uk-UA"/>
              </w:rPr>
              <w:t>Чайці І.Л.</w:t>
            </w:r>
          </w:p>
        </w:tc>
      </w:tr>
      <w:tr w:rsidR="002D3BC3" w:rsidRPr="00443DC0" w14:paraId="79E7D58E" w14:textId="77777777" w:rsidTr="00B91E13">
        <w:trPr>
          <w:trHeight w:val="454"/>
        </w:trPr>
        <w:tc>
          <w:tcPr>
            <w:tcW w:w="5954" w:type="dxa"/>
          </w:tcPr>
          <w:p w14:paraId="4AD68D65" w14:textId="77777777" w:rsidR="002D3BC3" w:rsidRPr="00443DC0" w:rsidRDefault="002D3BC3" w:rsidP="00B91E13">
            <w:pPr>
              <w:spacing w:before="100" w:beforeAutospacing="1" w:after="100" w:afterAutospacing="1"/>
              <w:rPr>
                <w:b/>
                <w:color w:val="auto"/>
                <w:sz w:val="28"/>
                <w:szCs w:val="28"/>
                <w:lang w:val="uk-UA"/>
              </w:rPr>
            </w:pPr>
          </w:p>
        </w:tc>
        <w:tc>
          <w:tcPr>
            <w:tcW w:w="4252" w:type="dxa"/>
          </w:tcPr>
          <w:p w14:paraId="23FB4737" w14:textId="77777777" w:rsidR="002D3BC3" w:rsidRPr="00443DC0" w:rsidRDefault="002D3BC3" w:rsidP="00B91E13">
            <w:pPr>
              <w:ind w:left="1874"/>
              <w:rPr>
                <w:color w:val="auto"/>
                <w:sz w:val="28"/>
                <w:szCs w:val="28"/>
                <w:lang w:val="uk-UA"/>
              </w:rPr>
            </w:pPr>
          </w:p>
        </w:tc>
      </w:tr>
      <w:tr w:rsidR="002D3BC3" w:rsidRPr="00443DC0" w14:paraId="3F387BB9" w14:textId="77777777" w:rsidTr="00B91E13">
        <w:trPr>
          <w:trHeight w:val="454"/>
        </w:trPr>
        <w:tc>
          <w:tcPr>
            <w:tcW w:w="5954" w:type="dxa"/>
          </w:tcPr>
          <w:p w14:paraId="4DF89ADA" w14:textId="77777777" w:rsidR="002D3BC3" w:rsidRPr="00443DC0" w:rsidRDefault="002D3BC3" w:rsidP="00B91E13">
            <w:pPr>
              <w:spacing w:before="100" w:beforeAutospacing="1" w:after="100" w:afterAutospacing="1"/>
              <w:rPr>
                <w:b/>
                <w:color w:val="auto"/>
                <w:sz w:val="28"/>
                <w:szCs w:val="28"/>
                <w:lang w:val="uk-UA"/>
              </w:rPr>
            </w:pPr>
          </w:p>
        </w:tc>
        <w:tc>
          <w:tcPr>
            <w:tcW w:w="4252" w:type="dxa"/>
            <w:tcBorders>
              <w:top w:val="single" w:sz="4" w:space="0" w:color="auto"/>
              <w:bottom w:val="single" w:sz="4" w:space="0" w:color="auto"/>
            </w:tcBorders>
          </w:tcPr>
          <w:p w14:paraId="5559772F" w14:textId="77777777" w:rsidR="002D3BC3" w:rsidRPr="002E0C83" w:rsidRDefault="002D3BC3" w:rsidP="00B91E13">
            <w:pPr>
              <w:ind w:left="-52"/>
              <w:jc w:val="center"/>
              <w:rPr>
                <w:color w:val="auto"/>
                <w:sz w:val="16"/>
                <w:szCs w:val="16"/>
                <w:lang w:val="uk-UA"/>
              </w:rPr>
            </w:pPr>
            <w:r w:rsidRPr="002E0C83">
              <w:rPr>
                <w:color w:val="auto"/>
                <w:sz w:val="16"/>
                <w:szCs w:val="16"/>
                <w:lang w:val="uk-UA"/>
              </w:rPr>
              <w:t>(Прізвище, ім’я, по батькові заявника)</w:t>
            </w:r>
          </w:p>
          <w:p w14:paraId="643E25AE" w14:textId="77777777" w:rsidR="002D3BC3" w:rsidRPr="00443DC0" w:rsidRDefault="002D3BC3" w:rsidP="00B91E13">
            <w:pPr>
              <w:jc w:val="center"/>
              <w:rPr>
                <w:color w:val="auto"/>
                <w:sz w:val="28"/>
                <w:szCs w:val="28"/>
                <w:lang w:val="uk-UA"/>
              </w:rPr>
            </w:pPr>
          </w:p>
        </w:tc>
      </w:tr>
      <w:tr w:rsidR="002D3BC3" w:rsidRPr="00443DC0" w14:paraId="56844A39" w14:textId="77777777" w:rsidTr="00B91E13">
        <w:trPr>
          <w:trHeight w:val="454"/>
        </w:trPr>
        <w:tc>
          <w:tcPr>
            <w:tcW w:w="5954" w:type="dxa"/>
          </w:tcPr>
          <w:p w14:paraId="74EF372E" w14:textId="77777777" w:rsidR="002D3BC3" w:rsidRPr="00443DC0" w:rsidRDefault="002D3BC3" w:rsidP="00B91E13">
            <w:pPr>
              <w:spacing w:before="100" w:beforeAutospacing="1" w:after="100" w:afterAutospacing="1"/>
              <w:rPr>
                <w:b/>
                <w:color w:val="auto"/>
                <w:sz w:val="28"/>
                <w:szCs w:val="28"/>
                <w:lang w:val="uk-UA"/>
              </w:rPr>
            </w:pPr>
          </w:p>
        </w:tc>
        <w:tc>
          <w:tcPr>
            <w:tcW w:w="4252" w:type="dxa"/>
            <w:tcBorders>
              <w:top w:val="single" w:sz="4" w:space="0" w:color="auto"/>
            </w:tcBorders>
          </w:tcPr>
          <w:p w14:paraId="1824CAC9" w14:textId="77777777" w:rsidR="002D3BC3" w:rsidRPr="00443DC0" w:rsidRDefault="002D3BC3" w:rsidP="00B91E13">
            <w:pPr>
              <w:jc w:val="center"/>
              <w:rPr>
                <w:color w:val="auto"/>
                <w:sz w:val="28"/>
                <w:szCs w:val="28"/>
                <w:lang w:val="uk-UA"/>
              </w:rPr>
            </w:pPr>
            <w:r w:rsidRPr="002E0C83">
              <w:rPr>
                <w:color w:val="auto"/>
                <w:sz w:val="16"/>
                <w:szCs w:val="16"/>
                <w:lang w:val="uk-UA"/>
              </w:rPr>
              <w:t>(адреса проживання)</w:t>
            </w:r>
          </w:p>
        </w:tc>
      </w:tr>
      <w:tr w:rsidR="002D3BC3" w:rsidRPr="00443DC0" w14:paraId="44E554E2" w14:textId="77777777" w:rsidTr="00B91E13">
        <w:trPr>
          <w:trHeight w:val="454"/>
        </w:trPr>
        <w:tc>
          <w:tcPr>
            <w:tcW w:w="5954" w:type="dxa"/>
          </w:tcPr>
          <w:p w14:paraId="2C20584E" w14:textId="77777777" w:rsidR="002D3BC3" w:rsidRPr="00443DC0" w:rsidRDefault="002D3BC3" w:rsidP="00B91E13">
            <w:pPr>
              <w:spacing w:before="100" w:beforeAutospacing="1" w:after="100" w:afterAutospacing="1"/>
              <w:rPr>
                <w:b/>
                <w:color w:val="auto"/>
                <w:sz w:val="28"/>
                <w:szCs w:val="28"/>
                <w:lang w:val="uk-UA"/>
              </w:rPr>
            </w:pPr>
          </w:p>
        </w:tc>
        <w:tc>
          <w:tcPr>
            <w:tcW w:w="4252" w:type="dxa"/>
            <w:tcBorders>
              <w:top w:val="single" w:sz="4" w:space="0" w:color="auto"/>
            </w:tcBorders>
          </w:tcPr>
          <w:p w14:paraId="6FE87BE1" w14:textId="77777777" w:rsidR="002D3BC3" w:rsidRPr="00443DC0" w:rsidRDefault="002D3BC3" w:rsidP="00B91E13">
            <w:pPr>
              <w:jc w:val="center"/>
              <w:rPr>
                <w:color w:val="auto"/>
                <w:sz w:val="28"/>
                <w:szCs w:val="28"/>
                <w:lang w:val="uk-UA"/>
              </w:rPr>
            </w:pPr>
            <w:r w:rsidRPr="002E0C83">
              <w:rPr>
                <w:color w:val="auto"/>
                <w:sz w:val="16"/>
                <w:szCs w:val="16"/>
                <w:lang w:val="uk-UA"/>
              </w:rPr>
              <w:t>(номер телефону)</w:t>
            </w:r>
          </w:p>
        </w:tc>
      </w:tr>
    </w:tbl>
    <w:p w14:paraId="7166ADE3" w14:textId="77777777" w:rsidR="00431D2E" w:rsidRPr="00A422CB" w:rsidRDefault="00431D2E">
      <w:pPr>
        <w:jc w:val="center"/>
        <w:rPr>
          <w:b/>
          <w:sz w:val="32"/>
          <w:szCs w:val="32"/>
          <w:lang w:val="uk-UA"/>
        </w:rPr>
      </w:pPr>
      <w:bookmarkStart w:id="1" w:name="_Hlk203384789"/>
      <w:bookmarkEnd w:id="0"/>
      <w:r w:rsidRPr="00A422CB">
        <w:rPr>
          <w:b/>
          <w:sz w:val="32"/>
          <w:szCs w:val="32"/>
          <w:lang w:val="uk-UA"/>
        </w:rPr>
        <w:t>ЗАЯВА</w:t>
      </w:r>
    </w:p>
    <w:p w14:paraId="0B29C65E" w14:textId="77777777" w:rsidR="00431D2E" w:rsidRPr="00A422CB" w:rsidRDefault="00101733" w:rsidP="006C4568">
      <w:pPr>
        <w:ind w:firstLine="851"/>
        <w:jc w:val="both"/>
        <w:rPr>
          <w:sz w:val="28"/>
          <w:szCs w:val="28"/>
          <w:lang w:val="uk-UA"/>
        </w:rPr>
      </w:pPr>
      <w:r w:rsidRPr="00A422CB">
        <w:rPr>
          <w:sz w:val="28"/>
          <w:szCs w:val="28"/>
          <w:lang w:val="uk-UA"/>
        </w:rPr>
        <w:t xml:space="preserve">Прошу дати дозвіл на виготовлення Звіту  про експертну грошову  оцінку </w:t>
      </w:r>
    </w:p>
    <w:tbl>
      <w:tblPr>
        <w:tblStyle w:val="ad"/>
        <w:tblW w:w="10348" w:type="dxa"/>
        <w:tblLook w:val="04A0" w:firstRow="1" w:lastRow="0" w:firstColumn="1" w:lastColumn="0" w:noHBand="0" w:noVBand="1"/>
      </w:tblPr>
      <w:tblGrid>
        <w:gridCol w:w="1271"/>
        <w:gridCol w:w="432"/>
        <w:gridCol w:w="1408"/>
        <w:gridCol w:w="940"/>
        <w:gridCol w:w="2636"/>
        <w:gridCol w:w="832"/>
        <w:gridCol w:w="478"/>
        <w:gridCol w:w="2351"/>
      </w:tblGrid>
      <w:tr w:rsidR="00101733" w:rsidRPr="00A422CB" w14:paraId="1B2C708C" w14:textId="77777777" w:rsidTr="008E5815">
        <w:trPr>
          <w:gridAfter w:val="2"/>
          <w:wAfter w:w="2829" w:type="dxa"/>
        </w:trPr>
        <w:tc>
          <w:tcPr>
            <w:tcW w:w="4051" w:type="dxa"/>
            <w:gridSpan w:val="4"/>
            <w:tcBorders>
              <w:top w:val="nil"/>
              <w:left w:val="nil"/>
              <w:bottom w:val="nil"/>
              <w:right w:val="nil"/>
            </w:tcBorders>
          </w:tcPr>
          <w:p w14:paraId="5CABC303" w14:textId="77777777" w:rsidR="00101733" w:rsidRPr="00A422CB" w:rsidRDefault="00A422CB" w:rsidP="006C715F">
            <w:pPr>
              <w:rPr>
                <w:sz w:val="28"/>
                <w:szCs w:val="28"/>
                <w:lang w:val="uk-UA"/>
              </w:rPr>
            </w:pPr>
            <w:r w:rsidRPr="00A422CB">
              <w:rPr>
                <w:sz w:val="28"/>
                <w:szCs w:val="28"/>
                <w:lang w:val="uk-UA"/>
              </w:rPr>
              <w:t xml:space="preserve">земельної </w:t>
            </w:r>
            <w:r w:rsidR="00083B29" w:rsidRPr="00A422CB">
              <w:rPr>
                <w:sz w:val="28"/>
                <w:szCs w:val="28"/>
                <w:lang w:val="uk-UA"/>
              </w:rPr>
              <w:t>ділянки</w:t>
            </w:r>
            <w:r w:rsidRPr="00A422CB">
              <w:rPr>
                <w:sz w:val="28"/>
                <w:szCs w:val="28"/>
                <w:lang w:val="uk-UA"/>
              </w:rPr>
              <w:t xml:space="preserve"> площею</w:t>
            </w:r>
          </w:p>
        </w:tc>
        <w:tc>
          <w:tcPr>
            <w:tcW w:w="2636" w:type="dxa"/>
            <w:tcBorders>
              <w:top w:val="nil"/>
              <w:left w:val="nil"/>
              <w:bottom w:val="single" w:sz="4" w:space="0" w:color="auto"/>
              <w:right w:val="nil"/>
            </w:tcBorders>
          </w:tcPr>
          <w:p w14:paraId="44653324" w14:textId="77777777" w:rsidR="00101733" w:rsidRPr="00A422CB" w:rsidRDefault="00101733" w:rsidP="006C715F">
            <w:pPr>
              <w:jc w:val="center"/>
              <w:rPr>
                <w:sz w:val="28"/>
                <w:szCs w:val="28"/>
                <w:lang w:val="uk-UA"/>
              </w:rPr>
            </w:pPr>
          </w:p>
        </w:tc>
        <w:tc>
          <w:tcPr>
            <w:tcW w:w="832" w:type="dxa"/>
            <w:tcBorders>
              <w:top w:val="nil"/>
              <w:left w:val="nil"/>
              <w:bottom w:val="nil"/>
              <w:right w:val="nil"/>
            </w:tcBorders>
          </w:tcPr>
          <w:p w14:paraId="7967B8E0" w14:textId="77777777" w:rsidR="00101733" w:rsidRPr="00A422CB" w:rsidRDefault="00101733" w:rsidP="006C715F">
            <w:pPr>
              <w:jc w:val="center"/>
              <w:rPr>
                <w:sz w:val="28"/>
                <w:szCs w:val="28"/>
                <w:lang w:val="uk-UA"/>
              </w:rPr>
            </w:pPr>
          </w:p>
        </w:tc>
      </w:tr>
      <w:tr w:rsidR="00101733" w:rsidRPr="00A422CB" w14:paraId="383C0E59" w14:textId="77777777" w:rsidTr="008E5815">
        <w:tc>
          <w:tcPr>
            <w:tcW w:w="1703" w:type="dxa"/>
            <w:gridSpan w:val="2"/>
            <w:tcBorders>
              <w:top w:val="nil"/>
              <w:left w:val="nil"/>
              <w:bottom w:val="nil"/>
              <w:right w:val="nil"/>
            </w:tcBorders>
          </w:tcPr>
          <w:p w14:paraId="12E6786A" w14:textId="77777777" w:rsidR="00101733" w:rsidRPr="00A422CB" w:rsidRDefault="00101733" w:rsidP="006C715F">
            <w:pPr>
              <w:rPr>
                <w:sz w:val="28"/>
                <w:szCs w:val="28"/>
                <w:lang w:val="uk-UA"/>
              </w:rPr>
            </w:pPr>
            <w:r w:rsidRPr="00A422CB">
              <w:rPr>
                <w:sz w:val="28"/>
                <w:szCs w:val="28"/>
                <w:lang w:val="uk-UA"/>
              </w:rPr>
              <w:t>адреса</w:t>
            </w:r>
          </w:p>
        </w:tc>
        <w:tc>
          <w:tcPr>
            <w:tcW w:w="8645" w:type="dxa"/>
            <w:gridSpan w:val="6"/>
            <w:tcBorders>
              <w:top w:val="nil"/>
              <w:left w:val="nil"/>
              <w:bottom w:val="single" w:sz="4" w:space="0" w:color="auto"/>
              <w:right w:val="nil"/>
            </w:tcBorders>
          </w:tcPr>
          <w:p w14:paraId="2EA62DE9" w14:textId="77777777" w:rsidR="00101733" w:rsidRPr="00A422CB" w:rsidRDefault="00101733" w:rsidP="00083B29">
            <w:pPr>
              <w:rPr>
                <w:sz w:val="28"/>
                <w:szCs w:val="28"/>
                <w:lang w:val="uk-UA"/>
              </w:rPr>
            </w:pPr>
          </w:p>
        </w:tc>
      </w:tr>
      <w:tr w:rsidR="00101733" w:rsidRPr="00A422CB" w14:paraId="695F6623" w14:textId="77777777" w:rsidTr="008E5815">
        <w:tc>
          <w:tcPr>
            <w:tcW w:w="1271" w:type="dxa"/>
            <w:tcBorders>
              <w:top w:val="nil"/>
              <w:left w:val="nil"/>
              <w:bottom w:val="nil"/>
              <w:right w:val="nil"/>
            </w:tcBorders>
          </w:tcPr>
          <w:p w14:paraId="72FF49D7" w14:textId="77777777" w:rsidR="00101733" w:rsidRPr="00A422CB" w:rsidRDefault="00101733" w:rsidP="006C715F">
            <w:pPr>
              <w:rPr>
                <w:sz w:val="28"/>
                <w:szCs w:val="28"/>
                <w:lang w:val="uk-UA"/>
              </w:rPr>
            </w:pPr>
            <w:r w:rsidRPr="00A422CB">
              <w:rPr>
                <w:sz w:val="28"/>
                <w:szCs w:val="28"/>
                <w:lang w:val="uk-UA"/>
              </w:rPr>
              <w:t>для</w:t>
            </w:r>
          </w:p>
        </w:tc>
        <w:tc>
          <w:tcPr>
            <w:tcW w:w="9077" w:type="dxa"/>
            <w:gridSpan w:val="7"/>
            <w:tcBorders>
              <w:top w:val="nil"/>
              <w:left w:val="nil"/>
              <w:bottom w:val="single" w:sz="4" w:space="0" w:color="auto"/>
              <w:right w:val="nil"/>
            </w:tcBorders>
          </w:tcPr>
          <w:p w14:paraId="46C0B152" w14:textId="77777777" w:rsidR="00101733" w:rsidRPr="00A422CB" w:rsidRDefault="00101733" w:rsidP="00083B29">
            <w:pPr>
              <w:rPr>
                <w:sz w:val="28"/>
                <w:szCs w:val="28"/>
                <w:lang w:val="uk-UA"/>
              </w:rPr>
            </w:pPr>
          </w:p>
        </w:tc>
      </w:tr>
      <w:tr w:rsidR="00101733" w14:paraId="07FF5A5C" w14:textId="77777777" w:rsidTr="008E5815">
        <w:trPr>
          <w:gridAfter w:val="1"/>
          <w:wAfter w:w="2351" w:type="dxa"/>
        </w:trPr>
        <w:tc>
          <w:tcPr>
            <w:tcW w:w="3111" w:type="dxa"/>
            <w:gridSpan w:val="3"/>
            <w:tcBorders>
              <w:top w:val="nil"/>
              <w:left w:val="nil"/>
              <w:bottom w:val="nil"/>
              <w:right w:val="nil"/>
            </w:tcBorders>
          </w:tcPr>
          <w:p w14:paraId="0BDE3445" w14:textId="77777777" w:rsidR="00101733" w:rsidRDefault="00101733" w:rsidP="006C715F">
            <w:pPr>
              <w:jc w:val="center"/>
              <w:rPr>
                <w:szCs w:val="28"/>
                <w:lang w:val="uk-UA"/>
              </w:rPr>
            </w:pPr>
          </w:p>
        </w:tc>
        <w:tc>
          <w:tcPr>
            <w:tcW w:w="4886" w:type="dxa"/>
            <w:gridSpan w:val="4"/>
            <w:tcBorders>
              <w:top w:val="single" w:sz="4" w:space="0" w:color="auto"/>
              <w:left w:val="nil"/>
              <w:bottom w:val="nil"/>
              <w:right w:val="nil"/>
            </w:tcBorders>
          </w:tcPr>
          <w:p w14:paraId="6687EF97" w14:textId="77777777" w:rsidR="00101733" w:rsidRPr="00AA12BF" w:rsidRDefault="00101733" w:rsidP="006C715F">
            <w:pPr>
              <w:jc w:val="center"/>
              <w:rPr>
                <w:sz w:val="16"/>
                <w:szCs w:val="16"/>
                <w:lang w:val="uk-UA"/>
              </w:rPr>
            </w:pPr>
            <w:r w:rsidRPr="00AA12BF">
              <w:rPr>
                <w:sz w:val="16"/>
                <w:szCs w:val="16"/>
                <w:lang w:val="uk-UA"/>
              </w:rPr>
              <w:t>(цільове використання)</w:t>
            </w:r>
          </w:p>
        </w:tc>
      </w:tr>
    </w:tbl>
    <w:p w14:paraId="6A3A417A" w14:textId="77777777" w:rsidR="00101733" w:rsidRDefault="00101733">
      <w:pPr>
        <w:jc w:val="both"/>
        <w:rPr>
          <w:lang w:val="uk-UA"/>
        </w:rPr>
      </w:pPr>
      <w:r>
        <w:rPr>
          <w:szCs w:val="28"/>
          <w:lang w:val="uk-UA"/>
        </w:rPr>
        <w:t>з метою придбання земельної ділянки у власність шляхом викупу.</w:t>
      </w:r>
    </w:p>
    <w:p w14:paraId="07082394" w14:textId="77777777" w:rsidR="00101733" w:rsidRPr="002D3BC3" w:rsidRDefault="00101733" w:rsidP="00101733">
      <w:pPr>
        <w:pBdr>
          <w:bottom w:val="single" w:sz="8" w:space="1" w:color="000000"/>
        </w:pBdr>
        <w:ind w:right="-143"/>
        <w:jc w:val="both"/>
        <w:rPr>
          <w:spacing w:val="-1"/>
          <w:lang w:val="ru-RU"/>
        </w:rPr>
      </w:pPr>
      <w:proofErr w:type="spellStart"/>
      <w:r w:rsidRPr="002D3BC3">
        <w:rPr>
          <w:spacing w:val="-1"/>
          <w:lang w:val="uk-UA"/>
        </w:rPr>
        <w:t>Зобов</w:t>
      </w:r>
      <w:proofErr w:type="spellEnd"/>
      <w:r w:rsidRPr="002D3BC3">
        <w:rPr>
          <w:spacing w:val="-1"/>
        </w:rPr>
        <w:t>’</w:t>
      </w:r>
      <w:proofErr w:type="spellStart"/>
      <w:r w:rsidRPr="002D3BC3">
        <w:rPr>
          <w:spacing w:val="-1"/>
          <w:lang w:val="ru-RU"/>
        </w:rPr>
        <w:t>язуюсь</w:t>
      </w:r>
      <w:proofErr w:type="spellEnd"/>
      <w:r w:rsidRPr="002D3BC3">
        <w:rPr>
          <w:spacing w:val="-1"/>
          <w:lang w:val="ru-RU"/>
        </w:rPr>
        <w:t>:</w:t>
      </w:r>
    </w:p>
    <w:p w14:paraId="5E498C8D" w14:textId="77777777" w:rsidR="00101733" w:rsidRPr="002D3BC3" w:rsidRDefault="00101733" w:rsidP="00101733">
      <w:pPr>
        <w:pStyle w:val="ae"/>
        <w:numPr>
          <w:ilvl w:val="0"/>
          <w:numId w:val="1"/>
        </w:numPr>
        <w:pBdr>
          <w:bottom w:val="single" w:sz="8" w:space="1" w:color="000000"/>
        </w:pBdr>
        <w:ind w:left="426" w:right="-143"/>
        <w:jc w:val="both"/>
        <w:rPr>
          <w:spacing w:val="-1"/>
          <w:lang w:val="ru-RU"/>
        </w:rPr>
      </w:pPr>
      <w:r w:rsidRPr="002D3BC3">
        <w:rPr>
          <w:spacing w:val="-1"/>
          <w:lang w:val="ru-RU"/>
        </w:rPr>
        <w:t xml:space="preserve">в </w:t>
      </w:r>
      <w:proofErr w:type="spellStart"/>
      <w:r w:rsidRPr="002D3BC3">
        <w:rPr>
          <w:spacing w:val="-1"/>
          <w:lang w:val="ru-RU"/>
        </w:rPr>
        <w:t>десятиденний</w:t>
      </w:r>
      <w:proofErr w:type="spellEnd"/>
      <w:r w:rsidRPr="002D3BC3">
        <w:rPr>
          <w:spacing w:val="-1"/>
          <w:lang w:val="ru-RU"/>
        </w:rPr>
        <w:t xml:space="preserve"> </w:t>
      </w:r>
      <w:proofErr w:type="spellStart"/>
      <w:r w:rsidRPr="002D3BC3">
        <w:rPr>
          <w:spacing w:val="-1"/>
          <w:lang w:val="ru-RU"/>
        </w:rPr>
        <w:t>термін</w:t>
      </w:r>
      <w:proofErr w:type="spellEnd"/>
      <w:r w:rsidRPr="002D3BC3">
        <w:rPr>
          <w:spacing w:val="-1"/>
          <w:lang w:val="ru-RU"/>
        </w:rPr>
        <w:t xml:space="preserve"> з моменту </w:t>
      </w:r>
      <w:proofErr w:type="spellStart"/>
      <w:r w:rsidRPr="002D3BC3">
        <w:rPr>
          <w:spacing w:val="-1"/>
          <w:lang w:val="ru-RU"/>
        </w:rPr>
        <w:t>прийняття</w:t>
      </w:r>
      <w:proofErr w:type="spellEnd"/>
      <w:r w:rsidRPr="002D3BC3">
        <w:rPr>
          <w:spacing w:val="-1"/>
          <w:lang w:val="ru-RU"/>
        </w:rPr>
        <w:t xml:space="preserve"> </w:t>
      </w:r>
      <w:proofErr w:type="spellStart"/>
      <w:r w:rsidRPr="002D3BC3">
        <w:rPr>
          <w:spacing w:val="-1"/>
          <w:lang w:val="ru-RU"/>
        </w:rPr>
        <w:t>рішення</w:t>
      </w:r>
      <w:proofErr w:type="spellEnd"/>
      <w:r w:rsidRPr="002D3BC3">
        <w:rPr>
          <w:spacing w:val="-1"/>
          <w:lang w:val="ru-RU"/>
        </w:rPr>
        <w:t xml:space="preserve"> </w:t>
      </w:r>
      <w:proofErr w:type="spellStart"/>
      <w:r w:rsidRPr="002D3BC3">
        <w:rPr>
          <w:spacing w:val="-1"/>
          <w:lang w:val="ru-RU"/>
        </w:rPr>
        <w:t>укласти</w:t>
      </w:r>
      <w:proofErr w:type="spellEnd"/>
      <w:r w:rsidRPr="002D3BC3">
        <w:rPr>
          <w:spacing w:val="-1"/>
          <w:lang w:val="ru-RU"/>
        </w:rPr>
        <w:t xml:space="preserve"> </w:t>
      </w:r>
      <w:proofErr w:type="spellStart"/>
      <w:r w:rsidRPr="002D3BC3">
        <w:rPr>
          <w:spacing w:val="-1"/>
          <w:lang w:val="ru-RU"/>
        </w:rPr>
        <w:t>договір</w:t>
      </w:r>
      <w:proofErr w:type="spellEnd"/>
      <w:r w:rsidRPr="002D3BC3">
        <w:rPr>
          <w:spacing w:val="-1"/>
          <w:lang w:val="ru-RU"/>
        </w:rPr>
        <w:t xml:space="preserve"> про оплату авансового </w:t>
      </w:r>
      <w:proofErr w:type="spellStart"/>
      <w:r w:rsidRPr="002D3BC3">
        <w:rPr>
          <w:spacing w:val="-1"/>
          <w:lang w:val="ru-RU"/>
        </w:rPr>
        <w:t>внеску</w:t>
      </w:r>
      <w:proofErr w:type="spellEnd"/>
      <w:r w:rsidRPr="002D3BC3">
        <w:rPr>
          <w:spacing w:val="-1"/>
          <w:lang w:val="ru-RU"/>
        </w:rPr>
        <w:t xml:space="preserve"> в </w:t>
      </w:r>
      <w:proofErr w:type="spellStart"/>
      <w:r w:rsidRPr="002D3BC3">
        <w:rPr>
          <w:spacing w:val="-1"/>
          <w:lang w:val="ru-RU"/>
        </w:rPr>
        <w:t>рахунок</w:t>
      </w:r>
      <w:proofErr w:type="spellEnd"/>
      <w:r w:rsidRPr="002D3BC3">
        <w:rPr>
          <w:spacing w:val="-1"/>
          <w:lang w:val="ru-RU"/>
        </w:rPr>
        <w:t xml:space="preserve"> оплати </w:t>
      </w:r>
      <w:proofErr w:type="spellStart"/>
      <w:r w:rsidRPr="002D3BC3">
        <w:rPr>
          <w:spacing w:val="-1"/>
          <w:lang w:val="ru-RU"/>
        </w:rPr>
        <w:t>ціни</w:t>
      </w:r>
      <w:proofErr w:type="spellEnd"/>
      <w:r w:rsidRPr="002D3BC3">
        <w:rPr>
          <w:spacing w:val="-1"/>
          <w:lang w:val="ru-RU"/>
        </w:rPr>
        <w:t xml:space="preserve"> </w:t>
      </w:r>
      <w:proofErr w:type="spellStart"/>
      <w:r w:rsidRPr="002D3BC3">
        <w:rPr>
          <w:spacing w:val="-1"/>
          <w:lang w:val="ru-RU"/>
        </w:rPr>
        <w:t>земельної</w:t>
      </w:r>
      <w:proofErr w:type="spellEnd"/>
      <w:r w:rsidRPr="002D3BC3">
        <w:rPr>
          <w:spacing w:val="-1"/>
          <w:lang w:val="ru-RU"/>
        </w:rPr>
        <w:t xml:space="preserve"> </w:t>
      </w:r>
      <w:proofErr w:type="spellStart"/>
      <w:r w:rsidRPr="002D3BC3">
        <w:rPr>
          <w:spacing w:val="-1"/>
          <w:lang w:val="ru-RU"/>
        </w:rPr>
        <w:t>ділянки</w:t>
      </w:r>
      <w:proofErr w:type="spellEnd"/>
      <w:r w:rsidRPr="002D3BC3">
        <w:rPr>
          <w:spacing w:val="-1"/>
          <w:lang w:val="ru-RU"/>
        </w:rPr>
        <w:t>;</w:t>
      </w:r>
    </w:p>
    <w:p w14:paraId="46A1E85F" w14:textId="77777777" w:rsidR="00101733" w:rsidRPr="002D3BC3" w:rsidRDefault="00101733" w:rsidP="00101733">
      <w:pPr>
        <w:pStyle w:val="ae"/>
        <w:numPr>
          <w:ilvl w:val="0"/>
          <w:numId w:val="1"/>
        </w:numPr>
        <w:pBdr>
          <w:bottom w:val="single" w:sz="8" w:space="1" w:color="000000"/>
        </w:pBdr>
        <w:ind w:left="426" w:right="-143"/>
        <w:jc w:val="both"/>
        <w:rPr>
          <w:spacing w:val="-1"/>
          <w:lang w:val="ru-RU"/>
        </w:rPr>
      </w:pPr>
      <w:proofErr w:type="spellStart"/>
      <w:r w:rsidRPr="002D3BC3">
        <w:rPr>
          <w:spacing w:val="-1"/>
          <w:lang w:val="ru-RU"/>
        </w:rPr>
        <w:t>після</w:t>
      </w:r>
      <w:proofErr w:type="spellEnd"/>
      <w:r w:rsidRPr="002D3BC3">
        <w:rPr>
          <w:spacing w:val="-1"/>
          <w:lang w:val="ru-RU"/>
        </w:rPr>
        <w:t xml:space="preserve"> </w:t>
      </w:r>
      <w:proofErr w:type="spellStart"/>
      <w:r w:rsidRPr="002D3BC3">
        <w:rPr>
          <w:spacing w:val="-1"/>
          <w:lang w:val="ru-RU"/>
        </w:rPr>
        <w:t>укладення</w:t>
      </w:r>
      <w:proofErr w:type="spellEnd"/>
      <w:r w:rsidRPr="002D3BC3">
        <w:rPr>
          <w:spacing w:val="-1"/>
          <w:lang w:val="ru-RU"/>
        </w:rPr>
        <w:t xml:space="preserve"> договору про оплату авансового </w:t>
      </w:r>
      <w:proofErr w:type="spellStart"/>
      <w:r w:rsidRPr="002D3BC3">
        <w:rPr>
          <w:spacing w:val="-1"/>
          <w:lang w:val="ru-RU"/>
        </w:rPr>
        <w:t>внеску</w:t>
      </w:r>
      <w:proofErr w:type="spellEnd"/>
      <w:r w:rsidRPr="002D3BC3">
        <w:rPr>
          <w:spacing w:val="-1"/>
          <w:lang w:val="ru-RU"/>
        </w:rPr>
        <w:t xml:space="preserve"> в </w:t>
      </w:r>
      <w:r w:rsidRPr="002D3BC3">
        <w:rPr>
          <w:lang w:val="uk-UA"/>
        </w:rPr>
        <w:t xml:space="preserve">п’ятиденний термін </w:t>
      </w:r>
      <w:proofErr w:type="spellStart"/>
      <w:r w:rsidRPr="002D3BC3">
        <w:rPr>
          <w:lang w:val="uk-UA"/>
        </w:rPr>
        <w:t>внести</w:t>
      </w:r>
      <w:proofErr w:type="spellEnd"/>
      <w:r w:rsidRPr="002D3BC3">
        <w:rPr>
          <w:lang w:val="uk-UA"/>
        </w:rPr>
        <w:t xml:space="preserve"> авансовий внесок для проведення експертної грошової оцінки вартості викупу земельної ділянки</w:t>
      </w:r>
      <w:r w:rsidRPr="002D3BC3">
        <w:rPr>
          <w:lang w:val="ru-RU"/>
        </w:rPr>
        <w:t>.</w:t>
      </w:r>
    </w:p>
    <w:p w14:paraId="0D26C52F" w14:textId="77777777" w:rsidR="0032138D" w:rsidRPr="002D3BC3" w:rsidRDefault="0032138D" w:rsidP="00101733">
      <w:pPr>
        <w:jc w:val="both"/>
        <w:rPr>
          <w:color w:val="0000FF"/>
          <w:spacing w:val="-1"/>
          <w:sz w:val="8"/>
          <w:szCs w:val="8"/>
          <w:lang w:val="ru-RU"/>
        </w:rPr>
      </w:pPr>
    </w:p>
    <w:p w14:paraId="7AC7E5B1" w14:textId="77777777" w:rsidR="0095067E" w:rsidRPr="002B1446" w:rsidRDefault="0095067E" w:rsidP="0095067E">
      <w:pPr>
        <w:jc w:val="both"/>
        <w:rPr>
          <w:color w:val="auto"/>
          <w:lang w:val="uk-UA"/>
        </w:rPr>
      </w:pPr>
      <w:r w:rsidRPr="002B1446">
        <w:rPr>
          <w:b/>
          <w:color w:val="auto"/>
          <w:lang w:val="uk-UA"/>
        </w:rPr>
        <w:t>До заяви додається:</w:t>
      </w:r>
    </w:p>
    <w:p w14:paraId="2B300F60" w14:textId="77777777" w:rsidR="0095067E" w:rsidRPr="002D3BC3" w:rsidRDefault="0095067E" w:rsidP="002D3BC3">
      <w:pPr>
        <w:pStyle w:val="ae"/>
        <w:numPr>
          <w:ilvl w:val="0"/>
          <w:numId w:val="2"/>
        </w:numPr>
        <w:tabs>
          <w:tab w:val="left" w:pos="240"/>
          <w:tab w:val="left" w:pos="426"/>
        </w:tabs>
        <w:ind w:left="0" w:firstLine="284"/>
        <w:rPr>
          <w:i/>
          <w:color w:val="auto"/>
          <w:lang w:val="uk-UA"/>
        </w:rPr>
      </w:pPr>
      <w:r w:rsidRPr="002D3BC3">
        <w:rPr>
          <w:noProof/>
          <w:color w:val="auto"/>
          <w:lang w:val="uk-UA" w:eastAsia="uk-UA"/>
        </w:rPr>
        <mc:AlternateContent>
          <mc:Choice Requires="wps">
            <w:drawing>
              <wp:anchor distT="4445" distB="4445" distL="119380" distR="119380" simplePos="0" relativeHeight="251659264" behindDoc="0" locked="0" layoutInCell="0" allowOverlap="1" wp14:anchorId="3358019C" wp14:editId="52427C50">
                <wp:simplePos x="0" y="0"/>
                <wp:positionH relativeFrom="column">
                  <wp:posOffset>0</wp:posOffset>
                </wp:positionH>
                <wp:positionV relativeFrom="paragraph">
                  <wp:posOffset>43815</wp:posOffset>
                </wp:positionV>
                <wp:extent cx="114935" cy="114935"/>
                <wp:effectExtent l="0" t="0" r="0" b="0"/>
                <wp:wrapNone/>
                <wp:docPr id="1" name="Прямокутник 1"/>
                <wp:cNvGraphicFramePr/>
                <a:graphic xmlns:a="http://schemas.openxmlformats.org/drawingml/2006/main">
                  <a:graphicData uri="http://schemas.microsoft.com/office/word/2010/wordprocessingShape">
                    <wps:wsp>
                      <wps:cNvSpPr/>
                      <wps:spPr>
                        <a:xfrm>
                          <a:off x="0" y="0"/>
                          <a:ext cx="114480" cy="114480"/>
                        </a:xfrm>
                        <a:prstGeom prst="rect">
                          <a:avLst/>
                        </a:prstGeom>
                        <a:solidFill>
                          <a:srgbClr val="FFFFFF"/>
                        </a:solidFill>
                        <a:ln w="9360" cap="sq">
                          <a:solidFill>
                            <a:srgbClr val="000000"/>
                          </a:solidFill>
                          <a:miter/>
                        </a:ln>
                      </wps:spPr>
                      <wps:style>
                        <a:lnRef idx="0">
                          <a:scrgbClr r="0" g="0" b="0"/>
                        </a:lnRef>
                        <a:fillRef idx="0">
                          <a:scrgbClr r="0" g="0" b="0"/>
                        </a:fillRef>
                        <a:effectRef idx="0">
                          <a:scrgbClr r="0" g="0" b="0"/>
                        </a:effectRef>
                        <a:fontRef idx="minor"/>
                      </wps:style>
                      <wps:txbx>
                        <w:txbxContent>
                          <w:p w14:paraId="1DFF1F10" w14:textId="77777777" w:rsidR="0095067E" w:rsidRDefault="0095067E" w:rsidP="0095067E">
                            <w:pPr>
                              <w:jc w:val="center"/>
                            </w:pPr>
                          </w:p>
                        </w:txbxContent>
                      </wps:txbx>
                      <wps:bodyPr/>
                    </wps:wsp>
                  </a:graphicData>
                </a:graphic>
              </wp:anchor>
            </w:drawing>
          </mc:Choice>
          <mc:Fallback>
            <w:pict>
              <v:rect w14:anchorId="3358019C" id="Прямокутник 1" o:spid="_x0000_s1026" style="position:absolute;left:0;text-align:left;margin-left:0;margin-top:3.45pt;width:9.05pt;height:9.05pt;z-index:251659264;visibility:visible;mso-wrap-style:square;mso-wrap-distance-left:9.4pt;mso-wrap-distance-top:.35pt;mso-wrap-distance-right:9.4pt;mso-wrap-distance-bottom:.3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" o:allowincell="f" strokeweight=".26mm">
                <v:stroke endcap="square"/>
                <v:textbox>
                  <w:txbxContent>
                    <w:p w14:paraId="1DFF1F10" w14:textId="77777777" w:rsidR="0095067E" w:rsidRDefault="0095067E" w:rsidP="0095067E">
                      <w:pPr>
                        <w:jc w:val="center"/>
                      </w:pPr>
                    </w:p>
                  </w:txbxContent>
                </v:textbox>
              </v:rect>
            </w:pict>
          </mc:Fallback>
        </mc:AlternateContent>
      </w:r>
      <w:r w:rsidRPr="002D3BC3">
        <w:rPr>
          <w:color w:val="auto"/>
          <w:lang w:val="uk-UA"/>
        </w:rPr>
        <w:t xml:space="preserve">Копія паспорта громадянина України або </w:t>
      </w:r>
      <w:r w:rsidRPr="002D3BC3">
        <w:rPr>
          <w:iCs/>
          <w:color w:val="auto"/>
          <w:lang w:val="uk-UA"/>
        </w:rPr>
        <w:t>ІD-картки</w:t>
      </w:r>
      <w:r w:rsidRPr="002D3BC3">
        <w:rPr>
          <w:i/>
          <w:color w:val="auto"/>
          <w:lang w:val="uk-UA"/>
        </w:rPr>
        <w:t> </w:t>
      </w:r>
    </w:p>
    <w:p w14:paraId="6DCA9BDB" w14:textId="77777777" w:rsidR="0095067E" w:rsidRPr="002D3BC3" w:rsidRDefault="0095067E" w:rsidP="002D3BC3">
      <w:pPr>
        <w:pStyle w:val="ae"/>
        <w:numPr>
          <w:ilvl w:val="0"/>
          <w:numId w:val="2"/>
        </w:numPr>
        <w:tabs>
          <w:tab w:val="left" w:pos="240"/>
          <w:tab w:val="left" w:pos="426"/>
        </w:tabs>
        <w:ind w:left="0" w:firstLine="284"/>
        <w:rPr>
          <w:color w:val="auto"/>
          <w:lang w:val="uk-UA"/>
        </w:rPr>
      </w:pPr>
      <w:r w:rsidRPr="002D3BC3">
        <w:rPr>
          <w:noProof/>
          <w:color w:val="auto"/>
          <w:lang w:val="uk-UA" w:eastAsia="uk-UA"/>
        </w:rPr>
        <mc:AlternateContent>
          <mc:Choice Requires="wps">
            <w:drawing>
              <wp:anchor distT="4445" distB="4445" distL="119380" distR="119380" simplePos="0" relativeHeight="251660288" behindDoc="0" locked="0" layoutInCell="0" allowOverlap="1" wp14:anchorId="5BA7DD35" wp14:editId="51DE136B">
                <wp:simplePos x="0" y="0"/>
                <wp:positionH relativeFrom="column">
                  <wp:posOffset>0</wp:posOffset>
                </wp:positionH>
                <wp:positionV relativeFrom="paragraph">
                  <wp:posOffset>43180</wp:posOffset>
                </wp:positionV>
                <wp:extent cx="114935" cy="114935"/>
                <wp:effectExtent l="0" t="0" r="0" b="0"/>
                <wp:wrapNone/>
                <wp:docPr id="3" name="Прямокутник 3"/>
                <wp:cNvGraphicFramePr/>
                <a:graphic xmlns:a="http://schemas.openxmlformats.org/drawingml/2006/main">
                  <a:graphicData uri="http://schemas.microsoft.com/office/word/2010/wordprocessingShape">
                    <wps:wsp>
                      <wps:cNvSpPr/>
                      <wps:spPr>
                        <a:xfrm>
                          <a:off x="0" y="0"/>
                          <a:ext cx="114480" cy="114480"/>
                        </a:xfrm>
                        <a:prstGeom prst="rect">
                          <a:avLst/>
                        </a:prstGeom>
                        <a:solidFill>
                          <a:srgbClr val="FFFFFF"/>
                        </a:solidFill>
                        <a:ln w="9360" cap="sq">
                          <a:solidFill>
                            <a:srgbClr val="000000"/>
                          </a:solidFill>
                          <a:miter/>
                        </a:ln>
                      </wps:spPr>
                      <wps:style>
                        <a:lnRef idx="0">
                          <a:scrgbClr r="0" g="0" b="0"/>
                        </a:lnRef>
                        <a:fillRef idx="0">
                          <a:scrgbClr r="0" g="0" b="0"/>
                        </a:fillRef>
                        <a:effectRef idx="0">
                          <a:scrgbClr r="0" g="0" b="0"/>
                        </a:effectRef>
                        <a:fontRef idx="minor"/>
                      </wps:style>
                      <wps:txbx>
                        <w:txbxContent>
                          <w:p w14:paraId="381CF64B" w14:textId="77777777" w:rsidR="0095067E" w:rsidRDefault="0095067E" w:rsidP="0095067E">
                            <w:pPr>
                              <w:jc w:val="center"/>
                            </w:pPr>
                          </w:p>
                        </w:txbxContent>
                      </wps:txbx>
                      <wps:bodyPr/>
                    </wps:wsp>
                  </a:graphicData>
                </a:graphic>
              </wp:anchor>
            </w:drawing>
          </mc:Choice>
          <mc:Fallback>
            <w:pict>
              <v:rect w14:anchorId="5BA7DD35" id="Прямокутник 3" o:spid="_x0000_s1027" style="position:absolute;left:0;text-align:left;margin-left:0;margin-top:3.4pt;width:9.05pt;height:9.05pt;z-index:251660288;visibility:visible;mso-wrap-style:square;mso-wrap-distance-left:9.4pt;mso-wrap-distance-top:.35pt;mso-wrap-distance-right:9.4pt;mso-wrap-distance-bottom:.3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" o:allowincell="f" strokeweight=".26mm">
                <v:stroke endcap="square"/>
                <v:textbox>
                  <w:txbxContent>
                    <w:p w14:paraId="381CF64B" w14:textId="77777777" w:rsidR="0095067E" w:rsidRDefault="0095067E" w:rsidP="0095067E">
                      <w:pPr>
                        <w:jc w:val="center"/>
                      </w:pPr>
                    </w:p>
                  </w:txbxContent>
                </v:textbox>
              </v:rect>
            </w:pict>
          </mc:Fallback>
        </mc:AlternateContent>
      </w:r>
      <w:r w:rsidRPr="002D3BC3">
        <w:rPr>
          <w:color w:val="auto"/>
          <w:lang w:val="uk-UA"/>
        </w:rPr>
        <w:t xml:space="preserve">Копія довідки про присвоєння реєстраційного номера облікової картки платників податків з Державного реєстру фізичних осіб - платників податків </w:t>
      </w:r>
    </w:p>
    <w:p w14:paraId="5A680898" w14:textId="77777777" w:rsidR="002D3BC3" w:rsidRPr="002D3BC3" w:rsidRDefault="0095067E" w:rsidP="002D3BC3">
      <w:pPr>
        <w:pStyle w:val="ae"/>
        <w:numPr>
          <w:ilvl w:val="0"/>
          <w:numId w:val="2"/>
        </w:numPr>
        <w:tabs>
          <w:tab w:val="left" w:pos="0"/>
          <w:tab w:val="left" w:pos="240"/>
          <w:tab w:val="left" w:pos="426"/>
        </w:tabs>
        <w:ind w:left="0" w:firstLine="284"/>
        <w:jc w:val="both"/>
        <w:rPr>
          <w:color w:val="auto"/>
          <w:spacing w:val="-1"/>
          <w:szCs w:val="28"/>
          <w:lang w:val="ru-RU"/>
        </w:rPr>
      </w:pPr>
      <w:r w:rsidRPr="002D3BC3">
        <w:rPr>
          <w:noProof/>
          <w:color w:val="auto"/>
          <w:lang w:val="uk-UA" w:eastAsia="uk-UA"/>
        </w:rPr>
        <mc:AlternateContent>
          <mc:Choice Requires="wps">
            <w:drawing>
              <wp:anchor distT="4445" distB="4445" distL="119380" distR="119380" simplePos="0" relativeHeight="251661312" behindDoc="0" locked="0" layoutInCell="0" allowOverlap="1" wp14:anchorId="4F9BCF8E" wp14:editId="277652B4">
                <wp:simplePos x="0" y="0"/>
                <wp:positionH relativeFrom="column">
                  <wp:posOffset>0</wp:posOffset>
                </wp:positionH>
                <wp:positionV relativeFrom="paragraph">
                  <wp:posOffset>46990</wp:posOffset>
                </wp:positionV>
                <wp:extent cx="114935" cy="114935"/>
                <wp:effectExtent l="0" t="0" r="0" b="0"/>
                <wp:wrapNone/>
                <wp:docPr id="4" name="Прямокутник 4"/>
                <wp:cNvGraphicFramePr/>
                <a:graphic xmlns:a="http://schemas.openxmlformats.org/drawingml/2006/main">
                  <a:graphicData uri="http://schemas.microsoft.com/office/word/2010/wordprocessingShape">
                    <wps:wsp>
                      <wps:cNvSpPr/>
                      <wps:spPr>
                        <a:xfrm>
                          <a:off x="0" y="0"/>
                          <a:ext cx="114480" cy="114480"/>
                        </a:xfrm>
                        <a:prstGeom prst="rect">
                          <a:avLst/>
                        </a:prstGeom>
                        <a:solidFill>
                          <a:srgbClr val="FFFFFF"/>
                        </a:solidFill>
                        <a:ln w="9360" cap="sq">
                          <a:solidFill>
                            <a:srgbClr val="000000"/>
                          </a:solidFill>
                          <a:miter/>
                        </a:ln>
                      </wps:spPr>
                      <wps:style>
                        <a:lnRef idx="0">
                          <a:scrgbClr r="0" g="0" b="0"/>
                        </a:lnRef>
                        <a:fillRef idx="0">
                          <a:scrgbClr r="0" g="0" b="0"/>
                        </a:fillRef>
                        <a:effectRef idx="0">
                          <a:scrgbClr r="0" g="0" b="0"/>
                        </a:effectRef>
                        <a:fontRef idx="minor"/>
                      </wps:style>
                      <wps:txbx>
                        <w:txbxContent>
                          <w:p w14:paraId="7FBB287D" w14:textId="77777777" w:rsidR="0095067E" w:rsidRDefault="0095067E" w:rsidP="0095067E">
                            <w:pPr>
                              <w:jc w:val="center"/>
                            </w:pPr>
                          </w:p>
                        </w:txbxContent>
                      </wps:txbx>
                      <wps:bodyPr/>
                    </wps:wsp>
                  </a:graphicData>
                </a:graphic>
              </wp:anchor>
            </w:drawing>
          </mc:Choice>
          <mc:Fallback>
            <w:pict>
              <v:rect w14:anchorId="4F9BCF8E" id="Прямокутник 4" o:spid="_x0000_s1028" style="position:absolute;left:0;text-align:left;margin-left:0;margin-top:3.7pt;width:9.05pt;height:9.05pt;z-index:251661312;visibility:visible;mso-wrap-style:square;mso-wrap-distance-left:9.4pt;mso-wrap-distance-top:.35pt;mso-wrap-distance-right:9.4pt;mso-wrap-distance-bottom:.3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" o:allowincell="f" strokeweight=".26mm">
                <v:stroke endcap="square"/>
                <v:textbox>
                  <w:txbxContent>
                    <w:p w14:paraId="7FBB287D" w14:textId="77777777" w:rsidR="0095067E" w:rsidRDefault="0095067E" w:rsidP="0095067E">
                      <w:pPr>
                        <w:jc w:val="center"/>
                      </w:pPr>
                    </w:p>
                  </w:txbxContent>
                </v:textbox>
              </v:rect>
            </w:pict>
          </mc:Fallback>
        </mc:AlternateContent>
      </w:r>
      <w:r w:rsidRPr="002D3BC3">
        <w:rPr>
          <w:color w:val="auto"/>
          <w:lang w:val="uk-UA"/>
        </w:rPr>
        <w:t xml:space="preserve">Копія нотаріально посвідченої довіреності або доручення </w:t>
      </w:r>
      <w:r w:rsidRPr="002D3BC3">
        <w:rPr>
          <w:i/>
          <w:iCs/>
          <w:color w:val="auto"/>
          <w:lang w:val="uk-UA"/>
        </w:rPr>
        <w:t>(за потреби).</w:t>
      </w:r>
    </w:p>
    <w:p w14:paraId="1AE8EA6D" w14:textId="549685BC" w:rsidR="002D3BC3" w:rsidRPr="002D3BC3" w:rsidRDefault="002D3BC3" w:rsidP="002D3BC3">
      <w:pPr>
        <w:pStyle w:val="ae"/>
        <w:numPr>
          <w:ilvl w:val="0"/>
          <w:numId w:val="2"/>
        </w:numPr>
        <w:tabs>
          <w:tab w:val="left" w:pos="0"/>
          <w:tab w:val="left" w:pos="240"/>
          <w:tab w:val="left" w:pos="426"/>
        </w:tabs>
        <w:ind w:left="0" w:firstLine="284"/>
        <w:jc w:val="both"/>
        <w:rPr>
          <w:color w:val="auto"/>
          <w:spacing w:val="-1"/>
          <w:szCs w:val="28"/>
          <w:lang w:val="ru-RU"/>
        </w:rPr>
      </w:pPr>
      <w:r w:rsidRPr="002D3BC3">
        <w:rPr>
          <w:noProof/>
          <w:color w:val="auto"/>
          <w:lang w:val="uk-UA" w:eastAsia="uk-UA"/>
        </w:rPr>
        <mc:AlternateContent>
          <mc:Choice Requires="wps">
            <w:drawing>
              <wp:anchor distT="4445" distB="4445" distL="119380" distR="119380" simplePos="0" relativeHeight="251663360" behindDoc="0" locked="0" layoutInCell="0" allowOverlap="1" wp14:anchorId="26DC493D" wp14:editId="2D95715D">
                <wp:simplePos x="0" y="0"/>
                <wp:positionH relativeFrom="margin">
                  <wp:align>left</wp:align>
                </wp:positionH>
                <wp:positionV relativeFrom="paragraph">
                  <wp:posOffset>36830</wp:posOffset>
                </wp:positionV>
                <wp:extent cx="114935" cy="114935"/>
                <wp:effectExtent l="0" t="0" r="18415" b="18415"/>
                <wp:wrapNone/>
                <wp:docPr id="1315825825" name="Прямокутник 1315825825"/>
                <wp:cNvGraphicFramePr/>
                <a:graphic xmlns:a="http://schemas.openxmlformats.org/drawingml/2006/main">
                  <a:graphicData uri="http://schemas.microsoft.com/office/word/2010/wordprocessingShape">
                    <wps:wsp>
                      <wps:cNvSpPr/>
                      <wps:spPr>
                        <a:xfrm>
                          <a:off x="0" y="0"/>
                          <a:ext cx="114935" cy="114935"/>
                        </a:xfrm>
                        <a:prstGeom prst="rect">
                          <a:avLst/>
                        </a:prstGeom>
                        <a:solidFill>
                          <a:srgbClr val="FFFFFF"/>
                        </a:solidFill>
                        <a:ln w="9360" cap="sq">
                          <a:solidFill>
                            <a:srgbClr val="000000"/>
                          </a:solidFill>
                          <a:miter/>
                        </a:ln>
                      </wps:spPr>
                      <wps:style>
                        <a:lnRef idx="0">
                          <a:scrgbClr r="0" g="0" b="0"/>
                        </a:lnRef>
                        <a:fillRef idx="0">
                          <a:scrgbClr r="0" g="0" b="0"/>
                        </a:fillRef>
                        <a:effectRef idx="0">
                          <a:scrgbClr r="0" g="0" b="0"/>
                        </a:effectRef>
                        <a:fontRef idx="minor"/>
                      </wps:style>
                      <wps:txbx>
                        <w:txbxContent>
                          <w:p w14:paraId="49FBEB25" w14:textId="77777777" w:rsidR="002D3BC3" w:rsidRDefault="002D3BC3" w:rsidP="002D3BC3">
                            <w:pPr>
                              <w:jc w:val="center"/>
                            </w:pPr>
                          </w:p>
                        </w:txbxContent>
                      </wps:txbx>
                      <wps:bodyPr/>
                    </wps:wsp>
                  </a:graphicData>
                </a:graphic>
              </wp:anchor>
            </w:drawing>
          </mc:Choice>
          <mc:Fallback>
            <w:pict>
              <v:rect w14:anchorId="26DC493D" id="Прямокутник 1315825825" o:spid="_x0000_s1029" style="position:absolute;left:0;text-align:left;margin-left:0;margin-top:2.9pt;width:9.05pt;height:9.05pt;z-index:251663360;visibility:visible;mso-wrap-style:square;mso-wrap-distance-left:9.4pt;mso-wrap-distance-top:.35pt;mso-wrap-distance-right:9.4pt;mso-wrap-distance-bottom:.35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" o:allowincell="f" strokeweight=".26mm">
                <v:stroke endcap="square"/>
                <v:textbox>
                  <w:txbxContent>
                    <w:p w14:paraId="49FBEB25" w14:textId="77777777" w:rsidR="002D3BC3" w:rsidRDefault="002D3BC3" w:rsidP="002D3BC3">
                      <w:pPr>
                        <w:jc w:val="center"/>
                      </w:pPr>
                    </w:p>
                  </w:txbxContent>
                </v:textbox>
                <w10:wrap anchorx="margin"/>
              </v:rect>
            </w:pict>
          </mc:Fallback>
        </mc:AlternateContent>
      </w:r>
      <w:r w:rsidR="0095067E" w:rsidRPr="002D3BC3">
        <w:rPr>
          <w:color w:val="auto"/>
          <w:spacing w:val="-1"/>
          <w:szCs w:val="28"/>
          <w:lang w:val="uk-UA"/>
        </w:rPr>
        <w:t xml:space="preserve">витяг з Державного земельного кадастру про земельну ділянку </w:t>
      </w:r>
      <w:r w:rsidR="0095067E" w:rsidRPr="002D3BC3">
        <w:rPr>
          <w:i/>
          <w:iCs/>
          <w:color w:val="auto"/>
          <w:spacing w:val="-1"/>
          <w:szCs w:val="28"/>
          <w:lang w:val="uk-UA"/>
        </w:rPr>
        <w:t>(оригінал);</w:t>
      </w:r>
    </w:p>
    <w:p w14:paraId="44B8AAE1" w14:textId="499E2FA4" w:rsidR="002D3BC3" w:rsidRPr="002D3BC3" w:rsidRDefault="002D3BC3" w:rsidP="002D3BC3">
      <w:pPr>
        <w:pStyle w:val="ae"/>
        <w:numPr>
          <w:ilvl w:val="0"/>
          <w:numId w:val="2"/>
        </w:numPr>
        <w:tabs>
          <w:tab w:val="left" w:pos="0"/>
          <w:tab w:val="left" w:pos="240"/>
          <w:tab w:val="left" w:pos="426"/>
        </w:tabs>
        <w:ind w:left="0" w:firstLine="284"/>
        <w:jc w:val="both"/>
        <w:rPr>
          <w:color w:val="auto"/>
          <w:spacing w:val="-1"/>
          <w:szCs w:val="28"/>
          <w:lang w:val="ru-RU"/>
        </w:rPr>
      </w:pPr>
      <w:r w:rsidRPr="002D3BC3">
        <w:rPr>
          <w:noProof/>
          <w:color w:val="auto"/>
          <w:lang w:val="uk-UA" w:eastAsia="uk-UA"/>
        </w:rPr>
        <mc:AlternateContent>
          <mc:Choice Requires="wps">
            <w:drawing>
              <wp:anchor distT="4445" distB="4445" distL="119380" distR="119380" simplePos="0" relativeHeight="251677696" behindDoc="0" locked="0" layoutInCell="0" allowOverlap="1" wp14:anchorId="06608442" wp14:editId="127096C2">
                <wp:simplePos x="0" y="0"/>
                <wp:positionH relativeFrom="margin">
                  <wp:align>left</wp:align>
                </wp:positionH>
                <wp:positionV relativeFrom="paragraph">
                  <wp:posOffset>50800</wp:posOffset>
                </wp:positionV>
                <wp:extent cx="114935" cy="114935"/>
                <wp:effectExtent l="0" t="0" r="18415" b="18415"/>
                <wp:wrapNone/>
                <wp:docPr id="677848999" name="Прямокутник 677848999"/>
                <wp:cNvGraphicFramePr/>
                <a:graphic xmlns:a="http://schemas.openxmlformats.org/drawingml/2006/main">
                  <a:graphicData uri="http://schemas.microsoft.com/office/word/2010/wordprocessingShape">
                    <wps:wsp>
                      <wps:cNvSpPr/>
                      <wps:spPr>
                        <a:xfrm>
                          <a:off x="0" y="0"/>
                          <a:ext cx="114935" cy="114935"/>
                        </a:xfrm>
                        <a:prstGeom prst="rect">
                          <a:avLst/>
                        </a:prstGeom>
                        <a:solidFill>
                          <a:srgbClr val="FFFFFF"/>
                        </a:solidFill>
                        <a:ln w="9360" cap="sq">
                          <a:solidFill>
                            <a:srgbClr val="000000"/>
                          </a:solidFill>
                          <a:miter/>
                        </a:ln>
                      </wps:spPr>
                      <wps:style>
                        <a:lnRef idx="0">
                          <a:scrgbClr r="0" g="0" b="0"/>
                        </a:lnRef>
                        <a:fillRef idx="0">
                          <a:scrgbClr r="0" g="0" b="0"/>
                        </a:fillRef>
                        <a:effectRef idx="0">
                          <a:scrgbClr r="0" g="0" b="0"/>
                        </a:effectRef>
                        <a:fontRef idx="minor"/>
                      </wps:style>
                      <wps:txbx>
                        <w:txbxContent>
                          <w:p w14:paraId="59AA9098" w14:textId="77777777" w:rsidR="002D3BC3" w:rsidRDefault="002D3BC3" w:rsidP="002D3BC3">
                            <w:pPr>
                              <w:jc w:val="center"/>
                            </w:pPr>
                          </w:p>
                        </w:txbxContent>
                      </wps:txbx>
                      <wps:bodyPr/>
                    </wps:wsp>
                  </a:graphicData>
                </a:graphic>
              </wp:anchor>
            </w:drawing>
          </mc:Choice>
          <mc:Fallback>
            <w:pict>
              <v:rect w14:anchorId="06608442" id="Прямокутник 677848999" o:spid="_x0000_s1030" style="position:absolute;left:0;text-align:left;margin-left:0;margin-top:4pt;width:9.05pt;height:9.05pt;z-index:251677696;visibility:visible;mso-wrap-style:square;mso-wrap-distance-left:9.4pt;mso-wrap-distance-top:.35pt;mso-wrap-distance-right:9.4pt;mso-wrap-distance-bottom:.35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" o:allowincell="f" strokeweight=".26mm">
                <v:stroke endcap="square"/>
                <v:textbox>
                  <w:txbxContent>
                    <w:p w14:paraId="59AA9098" w14:textId="77777777" w:rsidR="002D3BC3" w:rsidRDefault="002D3BC3" w:rsidP="002D3BC3">
                      <w:pPr>
                        <w:jc w:val="center"/>
                      </w:pPr>
                    </w:p>
                  </w:txbxContent>
                </v:textbox>
                <w10:wrap anchorx="margin"/>
              </v:rect>
            </w:pict>
          </mc:Fallback>
        </mc:AlternateContent>
      </w:r>
      <w:r w:rsidR="0095067E" w:rsidRPr="002D3BC3">
        <w:rPr>
          <w:color w:val="auto"/>
          <w:spacing w:val="-1"/>
          <w:szCs w:val="28"/>
          <w:lang w:val="uk-UA"/>
        </w:rPr>
        <w:t>правовстановлюючі документи на об’єкт(ти) нерухомого майна, що знаходяться на земельній ділянці (свідоцтво про право власності на нерухоме майно чи правочин, яким підтверджується право власності на такий об'єкт нерухомого майна (договір або інший правочин), Витяг про реєстрацію права власності на об'єкт нерухомого майна, Витяг (довідка) з Державного реєстру речових прав на нерухоме майно) (</w:t>
      </w:r>
      <w:r w:rsidR="0095067E" w:rsidRPr="002D3BC3">
        <w:rPr>
          <w:i/>
          <w:iCs/>
          <w:color w:val="auto"/>
          <w:spacing w:val="-1"/>
          <w:szCs w:val="28"/>
          <w:lang w:val="uk-UA"/>
        </w:rPr>
        <w:t>копії)</w:t>
      </w:r>
      <w:r w:rsidR="0095067E" w:rsidRPr="002D3BC3">
        <w:rPr>
          <w:color w:val="auto"/>
          <w:spacing w:val="-1"/>
          <w:szCs w:val="28"/>
          <w:lang w:val="uk-UA"/>
        </w:rPr>
        <w:t>;</w:t>
      </w:r>
    </w:p>
    <w:p w14:paraId="52DEDD88" w14:textId="58B7D5E4" w:rsidR="002D3BC3" w:rsidRPr="002D3BC3" w:rsidRDefault="002D3BC3" w:rsidP="002D3BC3">
      <w:pPr>
        <w:pStyle w:val="ae"/>
        <w:numPr>
          <w:ilvl w:val="0"/>
          <w:numId w:val="2"/>
        </w:numPr>
        <w:tabs>
          <w:tab w:val="left" w:pos="0"/>
          <w:tab w:val="left" w:pos="240"/>
          <w:tab w:val="left" w:pos="426"/>
        </w:tabs>
        <w:ind w:left="0" w:firstLine="284"/>
        <w:jc w:val="both"/>
        <w:rPr>
          <w:color w:val="auto"/>
          <w:spacing w:val="-1"/>
          <w:szCs w:val="28"/>
          <w:lang w:val="ru-RU"/>
        </w:rPr>
      </w:pPr>
      <w:r w:rsidRPr="002D3BC3">
        <w:rPr>
          <w:noProof/>
          <w:color w:val="auto"/>
          <w:lang w:val="uk-UA" w:eastAsia="uk-UA"/>
        </w:rPr>
        <mc:AlternateContent>
          <mc:Choice Requires="wps">
            <w:drawing>
              <wp:anchor distT="4445" distB="4445" distL="119380" distR="119380" simplePos="0" relativeHeight="251669504" behindDoc="0" locked="0" layoutInCell="0" allowOverlap="1" wp14:anchorId="12837978" wp14:editId="1F957242">
                <wp:simplePos x="0" y="0"/>
                <wp:positionH relativeFrom="margin">
                  <wp:align>left</wp:align>
                </wp:positionH>
                <wp:positionV relativeFrom="paragraph">
                  <wp:posOffset>38735</wp:posOffset>
                </wp:positionV>
                <wp:extent cx="114935" cy="114935"/>
                <wp:effectExtent l="0" t="0" r="18415" b="18415"/>
                <wp:wrapNone/>
                <wp:docPr id="1250865589" name="Прямокутник 1250865589"/>
                <wp:cNvGraphicFramePr/>
                <a:graphic xmlns:a="http://schemas.openxmlformats.org/drawingml/2006/main">
                  <a:graphicData uri="http://schemas.microsoft.com/office/word/2010/wordprocessingShape">
                    <wps:wsp>
                      <wps:cNvSpPr/>
                      <wps:spPr>
                        <a:xfrm>
                          <a:off x="0" y="0"/>
                          <a:ext cx="114935" cy="114935"/>
                        </a:xfrm>
                        <a:prstGeom prst="rect">
                          <a:avLst/>
                        </a:prstGeom>
                        <a:solidFill>
                          <a:srgbClr val="FFFFFF"/>
                        </a:solidFill>
                        <a:ln w="9360" cap="sq">
                          <a:solidFill>
                            <a:srgbClr val="000000"/>
                          </a:solidFill>
                          <a:miter/>
                        </a:ln>
                      </wps:spPr>
                      <wps:style>
                        <a:lnRef idx="0">
                          <a:scrgbClr r="0" g="0" b="0"/>
                        </a:lnRef>
                        <a:fillRef idx="0">
                          <a:scrgbClr r="0" g="0" b="0"/>
                        </a:fillRef>
                        <a:effectRef idx="0">
                          <a:scrgbClr r="0" g="0" b="0"/>
                        </a:effectRef>
                        <a:fontRef idx="minor"/>
                      </wps:style>
                      <wps:txbx>
                        <w:txbxContent>
                          <w:p w14:paraId="4FD0467D" w14:textId="77777777" w:rsidR="002D3BC3" w:rsidRDefault="002D3BC3" w:rsidP="002D3BC3">
                            <w:pPr>
                              <w:jc w:val="center"/>
                            </w:pPr>
                          </w:p>
                        </w:txbxContent>
                      </wps:txbx>
                      <wps:bodyPr/>
                    </wps:wsp>
                  </a:graphicData>
                </a:graphic>
              </wp:anchor>
            </w:drawing>
          </mc:Choice>
          <mc:Fallback>
            <w:pict>
              <v:rect w14:anchorId="12837978" id="Прямокутник 1250865589" o:spid="_x0000_s1031" style="position:absolute;left:0;text-align:left;margin-left:0;margin-top:3.05pt;width:9.05pt;height:9.05pt;z-index:251669504;visibility:visible;mso-wrap-style:square;mso-wrap-distance-left:9.4pt;mso-wrap-distance-top:.35pt;mso-wrap-distance-right:9.4pt;mso-wrap-distance-bottom:.35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" o:allowincell="f" strokeweight=".26mm">
                <v:stroke endcap="square"/>
                <v:textbox>
                  <w:txbxContent>
                    <w:p w14:paraId="4FD0467D" w14:textId="77777777" w:rsidR="002D3BC3" w:rsidRDefault="002D3BC3" w:rsidP="002D3BC3">
                      <w:pPr>
                        <w:jc w:val="center"/>
                      </w:pPr>
                    </w:p>
                  </w:txbxContent>
                </v:textbox>
                <w10:wrap anchorx="margin"/>
              </v:rect>
            </w:pict>
          </mc:Fallback>
        </mc:AlternateContent>
      </w:r>
      <w:r w:rsidR="0095067E" w:rsidRPr="002D3BC3">
        <w:rPr>
          <w:color w:val="auto"/>
          <w:spacing w:val="-1"/>
          <w:szCs w:val="28"/>
          <w:lang w:val="uk-UA"/>
        </w:rPr>
        <w:t xml:space="preserve">технічні паспорти на об’єкт(и) нерухомого майна, що знаходяться на земельній ділянці </w:t>
      </w:r>
      <w:r w:rsidR="0095067E" w:rsidRPr="002D3BC3">
        <w:rPr>
          <w:i/>
          <w:iCs/>
          <w:color w:val="auto"/>
          <w:spacing w:val="-1"/>
          <w:szCs w:val="28"/>
          <w:lang w:val="uk-UA"/>
        </w:rPr>
        <w:t>(копії);</w:t>
      </w:r>
    </w:p>
    <w:p w14:paraId="1F4704C9" w14:textId="61A5C77B" w:rsidR="002D3BC3" w:rsidRPr="002D3BC3" w:rsidRDefault="002D3BC3" w:rsidP="002D3BC3">
      <w:pPr>
        <w:pStyle w:val="ae"/>
        <w:numPr>
          <w:ilvl w:val="0"/>
          <w:numId w:val="2"/>
        </w:numPr>
        <w:tabs>
          <w:tab w:val="left" w:pos="0"/>
          <w:tab w:val="left" w:pos="240"/>
          <w:tab w:val="left" w:pos="426"/>
        </w:tabs>
        <w:ind w:left="0" w:firstLine="284"/>
        <w:jc w:val="both"/>
        <w:rPr>
          <w:color w:val="auto"/>
          <w:spacing w:val="-1"/>
          <w:szCs w:val="28"/>
          <w:lang w:val="ru-RU"/>
        </w:rPr>
      </w:pPr>
      <w:r w:rsidRPr="002D3BC3">
        <w:rPr>
          <w:noProof/>
          <w:color w:val="auto"/>
          <w:lang w:val="uk-UA" w:eastAsia="uk-UA"/>
        </w:rPr>
        <mc:AlternateContent>
          <mc:Choice Requires="wps">
            <w:drawing>
              <wp:anchor distT="4445" distB="4445" distL="119380" distR="119380" simplePos="0" relativeHeight="251671552" behindDoc="0" locked="0" layoutInCell="0" allowOverlap="1" wp14:anchorId="527414EF" wp14:editId="2FE29CE4">
                <wp:simplePos x="0" y="0"/>
                <wp:positionH relativeFrom="margin">
                  <wp:align>left</wp:align>
                </wp:positionH>
                <wp:positionV relativeFrom="paragraph">
                  <wp:posOffset>51435</wp:posOffset>
                </wp:positionV>
                <wp:extent cx="114935" cy="114935"/>
                <wp:effectExtent l="0" t="0" r="18415" b="18415"/>
                <wp:wrapNone/>
                <wp:docPr id="1041408967" name="Прямокутник 1041408967"/>
                <wp:cNvGraphicFramePr/>
                <a:graphic xmlns:a="http://schemas.openxmlformats.org/drawingml/2006/main">
                  <a:graphicData uri="http://schemas.microsoft.com/office/word/2010/wordprocessingShape">
                    <wps:wsp>
                      <wps:cNvSpPr/>
                      <wps:spPr>
                        <a:xfrm>
                          <a:off x="0" y="0"/>
                          <a:ext cx="114935" cy="114935"/>
                        </a:xfrm>
                        <a:prstGeom prst="rect">
                          <a:avLst/>
                        </a:prstGeom>
                        <a:solidFill>
                          <a:srgbClr val="FFFFFF"/>
                        </a:solidFill>
                        <a:ln w="9360" cap="sq">
                          <a:solidFill>
                            <a:srgbClr val="000000"/>
                          </a:solidFill>
                          <a:miter/>
                        </a:ln>
                      </wps:spPr>
                      <wps:style>
                        <a:lnRef idx="0">
                          <a:scrgbClr r="0" g="0" b="0"/>
                        </a:lnRef>
                        <a:fillRef idx="0">
                          <a:scrgbClr r="0" g="0" b="0"/>
                        </a:fillRef>
                        <a:effectRef idx="0">
                          <a:scrgbClr r="0" g="0" b="0"/>
                        </a:effectRef>
                        <a:fontRef idx="minor"/>
                      </wps:style>
                      <wps:txbx>
                        <w:txbxContent>
                          <w:p w14:paraId="39145115" w14:textId="77777777" w:rsidR="002D3BC3" w:rsidRDefault="002D3BC3" w:rsidP="002D3BC3">
                            <w:pPr>
                              <w:jc w:val="center"/>
                            </w:pPr>
                          </w:p>
                        </w:txbxContent>
                      </wps:txbx>
                      <wps:bodyPr/>
                    </wps:wsp>
                  </a:graphicData>
                </a:graphic>
              </wp:anchor>
            </w:drawing>
          </mc:Choice>
          <mc:Fallback>
            <w:pict>
              <v:rect w14:anchorId="527414EF" id="Прямокутник 1041408967" o:spid="_x0000_s1032" style="position:absolute;left:0;text-align:left;margin-left:0;margin-top:4.05pt;width:9.05pt;height:9.05pt;z-index:251671552;visibility:visible;mso-wrap-style:square;mso-wrap-distance-left:9.4pt;mso-wrap-distance-top:.35pt;mso-wrap-distance-right:9.4pt;mso-wrap-distance-bottom:.35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" o:allowincell="f" strokeweight=".26mm">
                <v:stroke endcap="square"/>
                <v:textbox>
                  <w:txbxContent>
                    <w:p w14:paraId="39145115" w14:textId="77777777" w:rsidR="002D3BC3" w:rsidRDefault="002D3BC3" w:rsidP="002D3BC3">
                      <w:pPr>
                        <w:jc w:val="center"/>
                      </w:pPr>
                    </w:p>
                  </w:txbxContent>
                </v:textbox>
                <w10:wrap anchorx="margin"/>
              </v:rect>
            </w:pict>
          </mc:Fallback>
        </mc:AlternateContent>
      </w:r>
      <w:proofErr w:type="spellStart"/>
      <w:r w:rsidR="0014304D" w:rsidRPr="002D3BC3">
        <w:rPr>
          <w:color w:val="auto"/>
        </w:rPr>
        <w:t>План</w:t>
      </w:r>
      <w:proofErr w:type="spellEnd"/>
      <w:r w:rsidR="0014304D" w:rsidRPr="002D3BC3">
        <w:rPr>
          <w:color w:val="auto"/>
        </w:rPr>
        <w:t xml:space="preserve"> </w:t>
      </w:r>
      <w:proofErr w:type="spellStart"/>
      <w:r w:rsidR="0014304D" w:rsidRPr="002D3BC3">
        <w:rPr>
          <w:color w:val="auto"/>
        </w:rPr>
        <w:t>земельної</w:t>
      </w:r>
      <w:proofErr w:type="spellEnd"/>
      <w:r w:rsidR="0014304D" w:rsidRPr="002D3BC3">
        <w:rPr>
          <w:color w:val="auto"/>
        </w:rPr>
        <w:t xml:space="preserve"> </w:t>
      </w:r>
      <w:proofErr w:type="spellStart"/>
      <w:r w:rsidR="0014304D" w:rsidRPr="002D3BC3">
        <w:rPr>
          <w:color w:val="auto"/>
        </w:rPr>
        <w:t>ділянки</w:t>
      </w:r>
      <w:proofErr w:type="spellEnd"/>
      <w:r w:rsidR="0014304D" w:rsidRPr="002D3BC3">
        <w:rPr>
          <w:color w:val="auto"/>
        </w:rPr>
        <w:t xml:space="preserve"> </w:t>
      </w:r>
      <w:proofErr w:type="spellStart"/>
      <w:r w:rsidR="0014304D" w:rsidRPr="002D3BC3">
        <w:rPr>
          <w:color w:val="auto"/>
        </w:rPr>
        <w:t>відповідно</w:t>
      </w:r>
      <w:proofErr w:type="spellEnd"/>
      <w:r w:rsidR="0014304D" w:rsidRPr="002D3BC3">
        <w:rPr>
          <w:color w:val="auto"/>
        </w:rPr>
        <w:t xml:space="preserve"> </w:t>
      </w:r>
      <w:proofErr w:type="spellStart"/>
      <w:r w:rsidR="0014304D" w:rsidRPr="002D3BC3">
        <w:rPr>
          <w:color w:val="auto"/>
        </w:rPr>
        <w:t>до</w:t>
      </w:r>
      <w:proofErr w:type="spellEnd"/>
      <w:r w:rsidR="0014304D" w:rsidRPr="002D3BC3">
        <w:rPr>
          <w:color w:val="auto"/>
        </w:rPr>
        <w:t xml:space="preserve"> </w:t>
      </w:r>
      <w:proofErr w:type="spellStart"/>
      <w:r w:rsidR="0014304D" w:rsidRPr="002D3BC3">
        <w:rPr>
          <w:color w:val="auto"/>
        </w:rPr>
        <w:t>даних</w:t>
      </w:r>
      <w:proofErr w:type="spellEnd"/>
      <w:r w:rsidR="0014304D" w:rsidRPr="002D3BC3">
        <w:rPr>
          <w:color w:val="auto"/>
        </w:rPr>
        <w:t xml:space="preserve"> </w:t>
      </w:r>
      <w:proofErr w:type="spellStart"/>
      <w:r w:rsidR="0014304D" w:rsidRPr="002D3BC3">
        <w:rPr>
          <w:color w:val="auto"/>
        </w:rPr>
        <w:t>містобудівного</w:t>
      </w:r>
      <w:proofErr w:type="spellEnd"/>
      <w:r w:rsidR="0014304D" w:rsidRPr="002D3BC3">
        <w:rPr>
          <w:color w:val="auto"/>
        </w:rPr>
        <w:t xml:space="preserve"> </w:t>
      </w:r>
      <w:proofErr w:type="spellStart"/>
      <w:r w:rsidR="0014304D" w:rsidRPr="002D3BC3">
        <w:rPr>
          <w:color w:val="auto"/>
        </w:rPr>
        <w:t>кадастру</w:t>
      </w:r>
      <w:proofErr w:type="spellEnd"/>
      <w:r w:rsidR="0014304D" w:rsidRPr="002D3BC3">
        <w:rPr>
          <w:color w:val="auto"/>
        </w:rPr>
        <w:t xml:space="preserve">, </w:t>
      </w:r>
      <w:proofErr w:type="spellStart"/>
      <w:r w:rsidR="0014304D" w:rsidRPr="002D3BC3">
        <w:rPr>
          <w:color w:val="auto"/>
        </w:rPr>
        <w:t>розроблений</w:t>
      </w:r>
      <w:proofErr w:type="spellEnd"/>
      <w:r w:rsidR="0014304D" w:rsidRPr="002D3BC3">
        <w:rPr>
          <w:color w:val="auto"/>
        </w:rPr>
        <w:t xml:space="preserve"> </w:t>
      </w:r>
      <w:proofErr w:type="spellStart"/>
      <w:r w:rsidR="0014304D" w:rsidRPr="002D3BC3">
        <w:rPr>
          <w:color w:val="auto"/>
        </w:rPr>
        <w:t>на</w:t>
      </w:r>
      <w:proofErr w:type="spellEnd"/>
      <w:r w:rsidR="0014304D" w:rsidRPr="002D3BC3">
        <w:rPr>
          <w:color w:val="auto"/>
        </w:rPr>
        <w:t xml:space="preserve"> </w:t>
      </w:r>
      <w:proofErr w:type="spellStart"/>
      <w:r w:rsidR="0014304D" w:rsidRPr="002D3BC3">
        <w:rPr>
          <w:color w:val="auto"/>
        </w:rPr>
        <w:t>актуальній</w:t>
      </w:r>
      <w:proofErr w:type="spellEnd"/>
      <w:r w:rsidR="0014304D" w:rsidRPr="002D3BC3">
        <w:rPr>
          <w:color w:val="auto"/>
        </w:rPr>
        <w:t xml:space="preserve"> </w:t>
      </w:r>
      <w:proofErr w:type="spellStart"/>
      <w:r w:rsidR="0014304D" w:rsidRPr="002D3BC3">
        <w:rPr>
          <w:color w:val="auto"/>
        </w:rPr>
        <w:t>топографо-геодезичній</w:t>
      </w:r>
      <w:proofErr w:type="spellEnd"/>
      <w:r w:rsidR="0014304D" w:rsidRPr="002D3BC3">
        <w:rPr>
          <w:color w:val="auto"/>
        </w:rPr>
        <w:t xml:space="preserve"> </w:t>
      </w:r>
      <w:proofErr w:type="spellStart"/>
      <w:r w:rsidR="0014304D" w:rsidRPr="002D3BC3">
        <w:rPr>
          <w:color w:val="auto"/>
        </w:rPr>
        <w:t>зйомці</w:t>
      </w:r>
      <w:proofErr w:type="spellEnd"/>
      <w:r w:rsidR="0014304D" w:rsidRPr="002D3BC3">
        <w:rPr>
          <w:color w:val="auto"/>
        </w:rPr>
        <w:t xml:space="preserve"> </w:t>
      </w:r>
      <w:proofErr w:type="spellStart"/>
      <w:r w:rsidR="0014304D" w:rsidRPr="002D3BC3">
        <w:rPr>
          <w:color w:val="auto"/>
        </w:rPr>
        <w:t>та</w:t>
      </w:r>
      <w:proofErr w:type="spellEnd"/>
      <w:r w:rsidR="0014304D" w:rsidRPr="002D3BC3">
        <w:rPr>
          <w:color w:val="auto"/>
        </w:rPr>
        <w:t xml:space="preserve"> </w:t>
      </w:r>
      <w:proofErr w:type="spellStart"/>
      <w:r w:rsidR="0014304D" w:rsidRPr="00027920">
        <w:t>погоджений</w:t>
      </w:r>
      <w:proofErr w:type="spellEnd"/>
      <w:r w:rsidR="0014304D" w:rsidRPr="00027920">
        <w:t xml:space="preserve"> </w:t>
      </w:r>
      <w:proofErr w:type="spellStart"/>
      <w:r w:rsidR="0014304D" w:rsidRPr="00027920">
        <w:t>головним</w:t>
      </w:r>
      <w:proofErr w:type="spellEnd"/>
      <w:r w:rsidR="0014304D" w:rsidRPr="00027920">
        <w:t xml:space="preserve"> </w:t>
      </w:r>
      <w:proofErr w:type="spellStart"/>
      <w:r w:rsidR="0014304D" w:rsidRPr="00027920">
        <w:t>архітектором</w:t>
      </w:r>
      <w:proofErr w:type="spellEnd"/>
      <w:r w:rsidR="0014304D" w:rsidRPr="00027920">
        <w:t xml:space="preserve"> </w:t>
      </w:r>
      <w:proofErr w:type="spellStart"/>
      <w:r w:rsidR="0014304D" w:rsidRPr="00027920">
        <w:t>міста</w:t>
      </w:r>
      <w:proofErr w:type="spellEnd"/>
      <w:r w:rsidR="0014304D" w:rsidRPr="00027920">
        <w:t>, М 1:2000</w:t>
      </w:r>
    </w:p>
    <w:p w14:paraId="5191F1CF" w14:textId="34884D6E" w:rsidR="002D3BC3" w:rsidRPr="002D3BC3" w:rsidRDefault="002D3BC3" w:rsidP="002D3BC3">
      <w:pPr>
        <w:pStyle w:val="ae"/>
        <w:numPr>
          <w:ilvl w:val="0"/>
          <w:numId w:val="2"/>
        </w:numPr>
        <w:tabs>
          <w:tab w:val="left" w:pos="0"/>
          <w:tab w:val="left" w:pos="240"/>
          <w:tab w:val="left" w:pos="426"/>
        </w:tabs>
        <w:ind w:left="0" w:firstLine="284"/>
        <w:jc w:val="both"/>
      </w:pPr>
      <w:r w:rsidRPr="002D3BC3">
        <w:rPr>
          <w:noProof/>
          <w:color w:val="auto"/>
          <w:lang w:val="uk-UA" w:eastAsia="uk-UA"/>
        </w:rPr>
        <mc:AlternateContent>
          <mc:Choice Requires="wps">
            <w:drawing>
              <wp:anchor distT="4445" distB="4445" distL="119380" distR="119380" simplePos="0" relativeHeight="251673600" behindDoc="0" locked="0" layoutInCell="0" allowOverlap="1" wp14:anchorId="6C6FB917" wp14:editId="6C0F4EB9">
                <wp:simplePos x="0" y="0"/>
                <wp:positionH relativeFrom="margin">
                  <wp:align>left</wp:align>
                </wp:positionH>
                <wp:positionV relativeFrom="paragraph">
                  <wp:posOffset>48895</wp:posOffset>
                </wp:positionV>
                <wp:extent cx="114935" cy="114935"/>
                <wp:effectExtent l="0" t="0" r="18415" b="18415"/>
                <wp:wrapNone/>
                <wp:docPr id="1072904784" name="Прямокутник 1072904784"/>
                <wp:cNvGraphicFramePr/>
                <a:graphic xmlns:a="http://schemas.openxmlformats.org/drawingml/2006/main">
                  <a:graphicData uri="http://schemas.microsoft.com/office/word/2010/wordprocessingShape">
                    <wps:wsp>
                      <wps:cNvSpPr/>
                      <wps:spPr>
                        <a:xfrm>
                          <a:off x="0" y="0"/>
                          <a:ext cx="114935" cy="114935"/>
                        </a:xfrm>
                        <a:prstGeom prst="rect">
                          <a:avLst/>
                        </a:prstGeom>
                        <a:solidFill>
                          <a:srgbClr val="FFFFFF"/>
                        </a:solidFill>
                        <a:ln w="9360" cap="sq">
                          <a:solidFill>
                            <a:srgbClr val="000000"/>
                          </a:solidFill>
                          <a:miter/>
                        </a:ln>
                      </wps:spPr>
                      <wps:style>
                        <a:lnRef idx="0">
                          <a:scrgbClr r="0" g="0" b="0"/>
                        </a:lnRef>
                        <a:fillRef idx="0">
                          <a:scrgbClr r="0" g="0" b="0"/>
                        </a:fillRef>
                        <a:effectRef idx="0">
                          <a:scrgbClr r="0" g="0" b="0"/>
                        </a:effectRef>
                        <a:fontRef idx="minor"/>
                      </wps:style>
                      <wps:txbx>
                        <w:txbxContent>
                          <w:p w14:paraId="43AACB73" w14:textId="77777777" w:rsidR="002D3BC3" w:rsidRDefault="002D3BC3" w:rsidP="002D3BC3">
                            <w:pPr>
                              <w:jc w:val="center"/>
                            </w:pPr>
                          </w:p>
                        </w:txbxContent>
                      </wps:txbx>
                      <wps:bodyPr/>
                    </wps:wsp>
                  </a:graphicData>
                </a:graphic>
              </wp:anchor>
            </w:drawing>
          </mc:Choice>
          <mc:Fallback>
            <w:pict>
              <v:rect w14:anchorId="6C6FB917" id="Прямокутник 1072904784" o:spid="_x0000_s1033" style="position:absolute;left:0;text-align:left;margin-left:0;margin-top:3.85pt;width:9.05pt;height:9.05pt;z-index:251673600;visibility:visible;mso-wrap-style:square;mso-wrap-distance-left:9.4pt;mso-wrap-distance-top:.35pt;mso-wrap-distance-right:9.4pt;mso-wrap-distance-bottom:.35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" o:allowincell="f" strokeweight=".26mm">
                <v:stroke endcap="square"/>
                <v:textbox>
                  <w:txbxContent>
                    <w:p w14:paraId="43AACB73" w14:textId="77777777" w:rsidR="002D3BC3" w:rsidRDefault="002D3BC3" w:rsidP="002D3BC3">
                      <w:pPr>
                        <w:jc w:val="center"/>
                      </w:pPr>
                    </w:p>
                  </w:txbxContent>
                </v:textbox>
                <w10:wrap anchorx="margin"/>
              </v:rect>
            </w:pict>
          </mc:Fallback>
        </mc:AlternateContent>
      </w:r>
      <w:proofErr w:type="spellStart"/>
      <w:r w:rsidR="0014304D" w:rsidRPr="00027920">
        <w:t>Письмова</w:t>
      </w:r>
      <w:proofErr w:type="spellEnd"/>
      <w:r w:rsidR="0014304D" w:rsidRPr="00027920">
        <w:t xml:space="preserve"> </w:t>
      </w:r>
      <w:proofErr w:type="spellStart"/>
      <w:proofErr w:type="gramStart"/>
      <w:r w:rsidR="0014304D" w:rsidRPr="00027920">
        <w:t>згода</w:t>
      </w:r>
      <w:proofErr w:type="spellEnd"/>
      <w:r w:rsidR="0014304D" w:rsidRPr="00027920">
        <w:t xml:space="preserve">  </w:t>
      </w:r>
      <w:proofErr w:type="spellStart"/>
      <w:r w:rsidR="0014304D" w:rsidRPr="00027920">
        <w:t>землекористувача</w:t>
      </w:r>
      <w:proofErr w:type="spellEnd"/>
      <w:proofErr w:type="gramEnd"/>
      <w:r w:rsidR="0014304D" w:rsidRPr="00027920">
        <w:t xml:space="preserve"> </w:t>
      </w:r>
      <w:proofErr w:type="spellStart"/>
      <w:r w:rsidR="0014304D" w:rsidRPr="00027920">
        <w:t>земельної</w:t>
      </w:r>
      <w:proofErr w:type="spellEnd"/>
      <w:r w:rsidR="0014304D" w:rsidRPr="00027920">
        <w:t xml:space="preserve"> </w:t>
      </w:r>
      <w:proofErr w:type="spellStart"/>
      <w:r w:rsidR="0014304D" w:rsidRPr="00027920">
        <w:t>ділянки</w:t>
      </w:r>
      <w:proofErr w:type="spellEnd"/>
      <w:r w:rsidR="0014304D" w:rsidRPr="00027920">
        <w:t xml:space="preserve"> </w:t>
      </w:r>
      <w:proofErr w:type="spellStart"/>
      <w:r w:rsidR="0014304D" w:rsidRPr="00027920">
        <w:t>на</w:t>
      </w:r>
      <w:proofErr w:type="spellEnd"/>
      <w:r w:rsidR="0014304D" w:rsidRPr="00027920">
        <w:t xml:space="preserve"> </w:t>
      </w:r>
      <w:proofErr w:type="spellStart"/>
      <w:r w:rsidR="0014304D" w:rsidRPr="00027920">
        <w:t>її</w:t>
      </w:r>
      <w:proofErr w:type="spellEnd"/>
      <w:r w:rsidR="0014304D" w:rsidRPr="00027920">
        <w:t xml:space="preserve"> </w:t>
      </w:r>
      <w:proofErr w:type="spellStart"/>
      <w:r w:rsidR="0014304D" w:rsidRPr="00027920">
        <w:t>вилучення</w:t>
      </w:r>
      <w:proofErr w:type="spellEnd"/>
      <w:r w:rsidR="0014304D" w:rsidRPr="00027920">
        <w:t xml:space="preserve">, </w:t>
      </w:r>
      <w:proofErr w:type="spellStart"/>
      <w:r w:rsidR="0014304D" w:rsidRPr="00027920">
        <w:t>якщо</w:t>
      </w:r>
      <w:proofErr w:type="spellEnd"/>
      <w:r w:rsidR="0014304D" w:rsidRPr="00027920">
        <w:t xml:space="preserve"> </w:t>
      </w:r>
      <w:proofErr w:type="spellStart"/>
      <w:r w:rsidR="0014304D" w:rsidRPr="00027920">
        <w:t>земельна</w:t>
      </w:r>
      <w:proofErr w:type="spellEnd"/>
      <w:r w:rsidR="0014304D" w:rsidRPr="00027920">
        <w:t xml:space="preserve"> </w:t>
      </w:r>
      <w:proofErr w:type="spellStart"/>
      <w:r w:rsidR="0014304D" w:rsidRPr="00027920">
        <w:t>ділянка</w:t>
      </w:r>
      <w:proofErr w:type="spellEnd"/>
      <w:r w:rsidR="0014304D" w:rsidRPr="00027920">
        <w:t xml:space="preserve">, </w:t>
      </w:r>
      <w:proofErr w:type="spellStart"/>
      <w:r w:rsidR="0014304D" w:rsidRPr="00027920">
        <w:t>яку</w:t>
      </w:r>
      <w:proofErr w:type="spellEnd"/>
      <w:r w:rsidR="0014304D" w:rsidRPr="00027920">
        <w:t xml:space="preserve"> </w:t>
      </w:r>
      <w:proofErr w:type="spellStart"/>
      <w:r w:rsidR="0014304D" w:rsidRPr="00027920">
        <w:t>передбачається</w:t>
      </w:r>
      <w:proofErr w:type="spellEnd"/>
      <w:r w:rsidR="0014304D" w:rsidRPr="00027920">
        <w:t xml:space="preserve"> </w:t>
      </w:r>
      <w:proofErr w:type="spellStart"/>
      <w:r w:rsidR="0014304D" w:rsidRPr="00027920">
        <w:t>вилучити</w:t>
      </w:r>
      <w:proofErr w:type="spellEnd"/>
      <w:r w:rsidR="0014304D" w:rsidRPr="00027920">
        <w:t xml:space="preserve"> </w:t>
      </w:r>
      <w:proofErr w:type="spellStart"/>
      <w:r w:rsidR="0014304D" w:rsidRPr="00027920">
        <w:t>перебуває</w:t>
      </w:r>
      <w:proofErr w:type="spellEnd"/>
      <w:r w:rsidR="0014304D" w:rsidRPr="00027920">
        <w:t xml:space="preserve"> в </w:t>
      </w:r>
      <w:proofErr w:type="spellStart"/>
      <w:r w:rsidR="0014304D" w:rsidRPr="00027920">
        <w:t>оренді</w:t>
      </w:r>
      <w:proofErr w:type="spellEnd"/>
      <w:r w:rsidR="0014304D" w:rsidRPr="00027920">
        <w:t xml:space="preserve"> </w:t>
      </w:r>
      <w:proofErr w:type="spellStart"/>
      <w:r w:rsidR="0014304D" w:rsidRPr="00027920">
        <w:t>або</w:t>
      </w:r>
      <w:proofErr w:type="spellEnd"/>
      <w:r w:rsidR="0014304D" w:rsidRPr="00027920">
        <w:t xml:space="preserve"> </w:t>
      </w:r>
      <w:proofErr w:type="spellStart"/>
      <w:r w:rsidR="0014304D" w:rsidRPr="00027920">
        <w:t>постійному</w:t>
      </w:r>
      <w:proofErr w:type="spellEnd"/>
      <w:r w:rsidR="0014304D" w:rsidRPr="00027920">
        <w:t xml:space="preserve"> </w:t>
      </w:r>
      <w:proofErr w:type="spellStart"/>
      <w:r w:rsidR="0014304D" w:rsidRPr="00027920">
        <w:t>користуванні</w:t>
      </w:r>
      <w:proofErr w:type="spellEnd"/>
      <w:r w:rsidR="0014304D" w:rsidRPr="00027920">
        <w:t>.</w:t>
      </w:r>
    </w:p>
    <w:p w14:paraId="65040900" w14:textId="01E978DC" w:rsidR="0014304D" w:rsidRPr="00027920" w:rsidRDefault="002D3BC3" w:rsidP="002D3BC3">
      <w:pPr>
        <w:pStyle w:val="ae"/>
        <w:numPr>
          <w:ilvl w:val="0"/>
          <w:numId w:val="2"/>
        </w:numPr>
        <w:tabs>
          <w:tab w:val="left" w:pos="0"/>
          <w:tab w:val="left" w:pos="240"/>
          <w:tab w:val="left" w:pos="426"/>
        </w:tabs>
        <w:ind w:left="0" w:firstLine="284"/>
        <w:jc w:val="both"/>
      </w:pPr>
      <w:r w:rsidRPr="002D3BC3">
        <w:rPr>
          <w:noProof/>
          <w:color w:val="auto"/>
          <w:lang w:val="uk-UA" w:eastAsia="uk-UA"/>
        </w:rPr>
        <mc:AlternateContent>
          <mc:Choice Requires="wps">
            <w:drawing>
              <wp:anchor distT="4445" distB="4445" distL="119380" distR="119380" simplePos="0" relativeHeight="251675648" behindDoc="0" locked="0" layoutInCell="0" allowOverlap="1" wp14:anchorId="13BCDC45" wp14:editId="74CE492A">
                <wp:simplePos x="0" y="0"/>
                <wp:positionH relativeFrom="margin">
                  <wp:align>left</wp:align>
                </wp:positionH>
                <wp:positionV relativeFrom="paragraph">
                  <wp:posOffset>48895</wp:posOffset>
                </wp:positionV>
                <wp:extent cx="114935" cy="114935"/>
                <wp:effectExtent l="0" t="0" r="18415" b="18415"/>
                <wp:wrapNone/>
                <wp:docPr id="1073388619" name="Прямокутник 1073388619"/>
                <wp:cNvGraphicFramePr/>
                <a:graphic xmlns:a="http://schemas.openxmlformats.org/drawingml/2006/main">
                  <a:graphicData uri="http://schemas.microsoft.com/office/word/2010/wordprocessingShape">
                    <wps:wsp>
                      <wps:cNvSpPr/>
                      <wps:spPr>
                        <a:xfrm>
                          <a:off x="0" y="0"/>
                          <a:ext cx="114935" cy="114935"/>
                        </a:xfrm>
                        <a:prstGeom prst="rect">
                          <a:avLst/>
                        </a:prstGeom>
                        <a:solidFill>
                          <a:srgbClr val="FFFFFF"/>
                        </a:solidFill>
                        <a:ln w="9360" cap="sq">
                          <a:solidFill>
                            <a:srgbClr val="000000"/>
                          </a:solidFill>
                          <a:miter/>
                        </a:ln>
                      </wps:spPr>
                      <wps:style>
                        <a:lnRef idx="0">
                          <a:scrgbClr r="0" g="0" b="0"/>
                        </a:lnRef>
                        <a:fillRef idx="0">
                          <a:scrgbClr r="0" g="0" b="0"/>
                        </a:fillRef>
                        <a:effectRef idx="0">
                          <a:scrgbClr r="0" g="0" b="0"/>
                        </a:effectRef>
                        <a:fontRef idx="minor"/>
                      </wps:style>
                      <wps:txbx>
                        <w:txbxContent>
                          <w:p w14:paraId="335CC545" w14:textId="77777777" w:rsidR="002D3BC3" w:rsidRDefault="002D3BC3" w:rsidP="002D3BC3">
                            <w:pPr>
                              <w:jc w:val="center"/>
                            </w:pPr>
                          </w:p>
                        </w:txbxContent>
                      </wps:txbx>
                      <wps:bodyPr/>
                    </wps:wsp>
                  </a:graphicData>
                </a:graphic>
              </wp:anchor>
            </w:drawing>
          </mc:Choice>
          <mc:Fallback>
            <w:pict>
              <v:rect w14:anchorId="13BCDC45" id="Прямокутник 1073388619" o:spid="_x0000_s1034" style="position:absolute;left:0;text-align:left;margin-left:0;margin-top:3.85pt;width:9.05pt;height:9.05pt;z-index:251675648;visibility:visible;mso-wrap-style:square;mso-wrap-distance-left:9.4pt;mso-wrap-distance-top:.35pt;mso-wrap-distance-right:9.4pt;mso-wrap-distance-bottom:.35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" o:allowincell="f" strokeweight=".26mm">
                <v:stroke endcap="square"/>
                <v:textbox>
                  <w:txbxContent>
                    <w:p w14:paraId="335CC545" w14:textId="77777777" w:rsidR="002D3BC3" w:rsidRDefault="002D3BC3" w:rsidP="002D3BC3">
                      <w:pPr>
                        <w:jc w:val="center"/>
                      </w:pPr>
                    </w:p>
                  </w:txbxContent>
                </v:textbox>
                <w10:wrap anchorx="margin"/>
              </v:rect>
            </w:pict>
          </mc:Fallback>
        </mc:AlternateContent>
      </w:r>
      <w:proofErr w:type="spellStart"/>
      <w:r w:rsidR="0014304D" w:rsidRPr="00027920">
        <w:t>Копія</w:t>
      </w:r>
      <w:proofErr w:type="spellEnd"/>
      <w:r w:rsidR="0014304D" w:rsidRPr="00027920">
        <w:t xml:space="preserve"> </w:t>
      </w:r>
      <w:proofErr w:type="spellStart"/>
      <w:r w:rsidR="0014304D" w:rsidRPr="00027920">
        <w:t>документів</w:t>
      </w:r>
      <w:proofErr w:type="spellEnd"/>
      <w:r w:rsidR="0014304D" w:rsidRPr="00027920">
        <w:t xml:space="preserve">, </w:t>
      </w:r>
      <w:proofErr w:type="spellStart"/>
      <w:r w:rsidR="0014304D" w:rsidRPr="00027920">
        <w:t>що</w:t>
      </w:r>
      <w:proofErr w:type="spellEnd"/>
      <w:r w:rsidR="0014304D" w:rsidRPr="00027920">
        <w:t xml:space="preserve"> </w:t>
      </w:r>
      <w:proofErr w:type="spellStart"/>
      <w:r w:rsidR="0014304D" w:rsidRPr="00027920">
        <w:t>посвідчують</w:t>
      </w:r>
      <w:proofErr w:type="spellEnd"/>
      <w:r w:rsidR="0014304D" w:rsidRPr="00027920">
        <w:t xml:space="preserve"> </w:t>
      </w:r>
      <w:proofErr w:type="spellStart"/>
      <w:r w:rsidR="0014304D" w:rsidRPr="00027920">
        <w:t>право</w:t>
      </w:r>
      <w:proofErr w:type="spellEnd"/>
      <w:r w:rsidR="0014304D" w:rsidRPr="00027920">
        <w:t xml:space="preserve"> </w:t>
      </w:r>
      <w:proofErr w:type="spellStart"/>
      <w:r w:rsidR="0014304D" w:rsidRPr="00027920">
        <w:t>користування</w:t>
      </w:r>
      <w:proofErr w:type="spellEnd"/>
      <w:r w:rsidR="0014304D" w:rsidRPr="00027920">
        <w:t xml:space="preserve"> </w:t>
      </w:r>
      <w:proofErr w:type="spellStart"/>
      <w:r w:rsidR="0014304D" w:rsidRPr="00027920">
        <w:t>земельною</w:t>
      </w:r>
      <w:proofErr w:type="spellEnd"/>
      <w:r w:rsidR="0014304D" w:rsidRPr="00027920">
        <w:t xml:space="preserve"> </w:t>
      </w:r>
      <w:proofErr w:type="spellStart"/>
      <w:r w:rsidR="0014304D" w:rsidRPr="00027920">
        <w:t>ділянкою</w:t>
      </w:r>
      <w:proofErr w:type="spellEnd"/>
      <w:r w:rsidR="0014304D" w:rsidRPr="00027920">
        <w:t xml:space="preserve">, </w:t>
      </w:r>
      <w:proofErr w:type="spellStart"/>
      <w:r w:rsidR="0014304D" w:rsidRPr="00027920">
        <w:t>якщо</w:t>
      </w:r>
      <w:proofErr w:type="spellEnd"/>
      <w:r w:rsidR="0014304D" w:rsidRPr="00027920">
        <w:t xml:space="preserve"> </w:t>
      </w:r>
      <w:proofErr w:type="spellStart"/>
      <w:r w:rsidR="0014304D" w:rsidRPr="00027920">
        <w:t>земельна</w:t>
      </w:r>
      <w:proofErr w:type="spellEnd"/>
      <w:r w:rsidR="0014304D" w:rsidRPr="00027920">
        <w:t xml:space="preserve"> </w:t>
      </w:r>
      <w:proofErr w:type="spellStart"/>
      <w:r w:rsidR="0014304D" w:rsidRPr="00027920">
        <w:t>ділянка</w:t>
      </w:r>
      <w:proofErr w:type="spellEnd"/>
      <w:r w:rsidR="0014304D" w:rsidRPr="00027920">
        <w:t xml:space="preserve"> </w:t>
      </w:r>
      <w:proofErr w:type="spellStart"/>
      <w:r w:rsidR="0014304D" w:rsidRPr="00027920">
        <w:t>перебуває</w:t>
      </w:r>
      <w:proofErr w:type="spellEnd"/>
      <w:r w:rsidR="0014304D" w:rsidRPr="00027920">
        <w:t xml:space="preserve"> в </w:t>
      </w:r>
      <w:proofErr w:type="spellStart"/>
      <w:r w:rsidR="0014304D" w:rsidRPr="00027920">
        <w:t>оренді</w:t>
      </w:r>
      <w:proofErr w:type="spellEnd"/>
      <w:r w:rsidR="0014304D" w:rsidRPr="00027920">
        <w:t xml:space="preserve"> </w:t>
      </w:r>
      <w:proofErr w:type="spellStart"/>
      <w:r w:rsidR="0014304D" w:rsidRPr="00027920">
        <w:t>чи</w:t>
      </w:r>
      <w:proofErr w:type="spellEnd"/>
      <w:r w:rsidR="0014304D" w:rsidRPr="00027920">
        <w:t xml:space="preserve"> </w:t>
      </w:r>
      <w:proofErr w:type="spellStart"/>
      <w:r w:rsidR="0014304D" w:rsidRPr="00027920">
        <w:t>постійному</w:t>
      </w:r>
      <w:proofErr w:type="spellEnd"/>
      <w:r w:rsidR="0014304D" w:rsidRPr="00027920">
        <w:t xml:space="preserve"> </w:t>
      </w:r>
      <w:proofErr w:type="spellStart"/>
      <w:r w:rsidR="0014304D" w:rsidRPr="00027920">
        <w:t>користуванні</w:t>
      </w:r>
      <w:proofErr w:type="spellEnd"/>
      <w:r w:rsidR="0014304D" w:rsidRPr="00027920">
        <w:t xml:space="preserve"> </w:t>
      </w:r>
      <w:proofErr w:type="spellStart"/>
      <w:r w:rsidR="0014304D" w:rsidRPr="00027920">
        <w:t>заявника</w:t>
      </w:r>
      <w:proofErr w:type="spellEnd"/>
      <w:r w:rsidR="0014304D" w:rsidRPr="00027920">
        <w:t xml:space="preserve"> </w:t>
      </w:r>
      <w:proofErr w:type="spellStart"/>
      <w:r w:rsidR="0014304D" w:rsidRPr="00027920">
        <w:t>або</w:t>
      </w:r>
      <w:proofErr w:type="spellEnd"/>
      <w:r w:rsidR="0014304D" w:rsidRPr="00027920">
        <w:t xml:space="preserve"> </w:t>
      </w:r>
      <w:proofErr w:type="spellStart"/>
      <w:r w:rsidR="0014304D" w:rsidRPr="00027920">
        <w:t>оренді</w:t>
      </w:r>
      <w:proofErr w:type="spellEnd"/>
      <w:r w:rsidR="0014304D" w:rsidRPr="00027920">
        <w:t xml:space="preserve"> </w:t>
      </w:r>
      <w:proofErr w:type="spellStart"/>
      <w:r w:rsidR="0014304D" w:rsidRPr="00027920">
        <w:t>чи</w:t>
      </w:r>
      <w:proofErr w:type="spellEnd"/>
      <w:r w:rsidR="0014304D" w:rsidRPr="00027920">
        <w:t xml:space="preserve"> </w:t>
      </w:r>
      <w:proofErr w:type="spellStart"/>
      <w:r w:rsidR="0014304D" w:rsidRPr="00027920">
        <w:t>постійному</w:t>
      </w:r>
      <w:proofErr w:type="spellEnd"/>
      <w:r w:rsidR="0014304D" w:rsidRPr="00027920">
        <w:t xml:space="preserve"> </w:t>
      </w:r>
      <w:proofErr w:type="spellStart"/>
      <w:r w:rsidR="0014304D" w:rsidRPr="00027920">
        <w:t>користуванні</w:t>
      </w:r>
      <w:proofErr w:type="spellEnd"/>
      <w:r w:rsidR="0014304D" w:rsidRPr="00027920">
        <w:t xml:space="preserve"> </w:t>
      </w:r>
      <w:proofErr w:type="spellStart"/>
      <w:r w:rsidR="0014304D" w:rsidRPr="00027920">
        <w:t>третьої</w:t>
      </w:r>
      <w:proofErr w:type="spellEnd"/>
      <w:r w:rsidR="0014304D" w:rsidRPr="00027920">
        <w:t xml:space="preserve"> </w:t>
      </w:r>
      <w:proofErr w:type="spellStart"/>
      <w:r w:rsidR="0014304D" w:rsidRPr="00027920">
        <w:t>особи</w:t>
      </w:r>
      <w:proofErr w:type="spellEnd"/>
      <w:r w:rsidR="0014304D" w:rsidRPr="00027920">
        <w:t xml:space="preserve"> (</w:t>
      </w:r>
      <w:proofErr w:type="spellStart"/>
      <w:r w:rsidR="0014304D" w:rsidRPr="00027920">
        <w:t>подається</w:t>
      </w:r>
      <w:proofErr w:type="spellEnd"/>
      <w:r w:rsidR="0014304D" w:rsidRPr="00027920">
        <w:t xml:space="preserve"> </w:t>
      </w:r>
      <w:proofErr w:type="spellStart"/>
      <w:r w:rsidR="0014304D" w:rsidRPr="00027920">
        <w:t>тільки</w:t>
      </w:r>
      <w:proofErr w:type="spellEnd"/>
      <w:r w:rsidR="0014304D" w:rsidRPr="00027920">
        <w:t xml:space="preserve"> </w:t>
      </w:r>
      <w:proofErr w:type="spellStart"/>
      <w:r w:rsidR="0014304D" w:rsidRPr="00027920">
        <w:t>для</w:t>
      </w:r>
      <w:proofErr w:type="spellEnd"/>
      <w:r w:rsidR="0014304D" w:rsidRPr="00027920">
        <w:t xml:space="preserve"> </w:t>
      </w:r>
      <w:proofErr w:type="spellStart"/>
      <w:r w:rsidR="0014304D" w:rsidRPr="00027920">
        <w:t>проведення</w:t>
      </w:r>
      <w:proofErr w:type="spellEnd"/>
      <w:r w:rsidR="0014304D" w:rsidRPr="00027920">
        <w:t xml:space="preserve"> </w:t>
      </w:r>
      <w:proofErr w:type="spellStart"/>
      <w:r w:rsidR="0014304D" w:rsidRPr="00027920">
        <w:t>експертизи</w:t>
      </w:r>
      <w:proofErr w:type="spellEnd"/>
      <w:r w:rsidR="0014304D" w:rsidRPr="00027920">
        <w:t>).</w:t>
      </w:r>
    </w:p>
    <w:p w14:paraId="3A6CBB76" w14:textId="676C80F4" w:rsidR="00431D2E" w:rsidRPr="002D3BC3" w:rsidRDefault="00431D2E" w:rsidP="007615E3">
      <w:pPr>
        <w:pStyle w:val="a9"/>
        <w:jc w:val="center"/>
        <w:rPr>
          <w:color w:val="auto"/>
          <w:sz w:val="10"/>
          <w:szCs w:val="10"/>
          <w:lang w:val="uk-UA"/>
        </w:rPr>
      </w:pPr>
    </w:p>
    <w:p w14:paraId="29A6D6F6" w14:textId="77777777" w:rsidR="0095067E" w:rsidRPr="002B1446" w:rsidRDefault="0095067E" w:rsidP="0095067E">
      <w:pPr>
        <w:autoSpaceDE w:val="0"/>
        <w:jc w:val="both"/>
        <w:rPr>
          <w:color w:val="auto"/>
          <w:lang w:val="uk-UA"/>
        </w:rPr>
      </w:pPr>
      <w:r w:rsidRPr="002B1446">
        <w:rPr>
          <w:color w:val="auto"/>
          <w:lang w:val="uk-UA"/>
        </w:rPr>
        <w:t>При цьому даю згоду, відповідно до Закону України «Про захист персональних даних», на обробку моїх персональних даних у картотеках та/або за допомогою інформаційно-телекомунікаційних систем з метою підготовки статистичної, адміністративної та іншої інформації у сфері земельних відносин</w:t>
      </w:r>
    </w:p>
    <w:bookmarkEnd w:id="1"/>
    <w:p w14:paraId="65F7132F" w14:textId="77777777" w:rsidR="0095067E" w:rsidRPr="002B1446" w:rsidRDefault="0095067E" w:rsidP="0095067E">
      <w:pPr>
        <w:ind w:firstLine="1134"/>
        <w:jc w:val="both"/>
        <w:rPr>
          <w:color w:val="auto"/>
          <w:spacing w:val="-1"/>
          <w:lang w:val="uk-UA"/>
        </w:rPr>
      </w:pPr>
    </w:p>
    <w:tbl>
      <w:tblPr>
        <w:tblStyle w:val="a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294"/>
        <w:gridCol w:w="5543"/>
      </w:tblGrid>
      <w:tr w:rsidR="0095067E" w:rsidRPr="002B1446" w14:paraId="5E10D562" w14:textId="77777777" w:rsidTr="005F13DB">
        <w:tc>
          <w:tcPr>
            <w:tcW w:w="3369" w:type="dxa"/>
            <w:tcBorders>
              <w:bottom w:val="single" w:sz="4" w:space="0" w:color="auto"/>
            </w:tcBorders>
          </w:tcPr>
          <w:p w14:paraId="52A7E564" w14:textId="77777777" w:rsidR="0095067E" w:rsidRPr="00BD2AA8" w:rsidRDefault="0095067E" w:rsidP="005F13DB">
            <w:pPr>
              <w:pStyle w:val="Standard"/>
              <w:jc w:val="both"/>
              <w:rPr>
                <w:color w:val="auto"/>
                <w:lang w:val="uk-UA"/>
              </w:rPr>
            </w:pPr>
            <w:r w:rsidRPr="00BD2AA8">
              <w:rPr>
                <w:color w:val="auto"/>
                <w:lang w:val="uk-UA"/>
              </w:rPr>
              <w:t>Дата</w:t>
            </w:r>
          </w:p>
        </w:tc>
        <w:tc>
          <w:tcPr>
            <w:tcW w:w="1294" w:type="dxa"/>
          </w:tcPr>
          <w:p w14:paraId="0E18012D" w14:textId="77777777" w:rsidR="0095067E" w:rsidRPr="002B1446" w:rsidRDefault="0095067E" w:rsidP="005F13DB">
            <w:pPr>
              <w:pStyle w:val="Standard"/>
              <w:ind w:firstLine="52"/>
              <w:jc w:val="both"/>
              <w:rPr>
                <w:color w:val="auto"/>
                <w:sz w:val="28"/>
                <w:szCs w:val="28"/>
                <w:lang w:val="uk-UA"/>
              </w:rPr>
            </w:pPr>
          </w:p>
        </w:tc>
        <w:tc>
          <w:tcPr>
            <w:tcW w:w="5543" w:type="dxa"/>
            <w:tcBorders>
              <w:bottom w:val="single" w:sz="4" w:space="0" w:color="auto"/>
            </w:tcBorders>
          </w:tcPr>
          <w:p w14:paraId="49F1D8A4" w14:textId="77777777" w:rsidR="0095067E" w:rsidRPr="002B1446" w:rsidRDefault="0095067E" w:rsidP="005F13DB">
            <w:pPr>
              <w:pStyle w:val="Standard"/>
              <w:jc w:val="center"/>
              <w:rPr>
                <w:color w:val="auto"/>
                <w:lang w:val="uk-UA"/>
              </w:rPr>
            </w:pPr>
          </w:p>
        </w:tc>
      </w:tr>
      <w:tr w:rsidR="0095067E" w:rsidRPr="002B1446" w14:paraId="18D99F17" w14:textId="77777777" w:rsidTr="005F13DB">
        <w:tc>
          <w:tcPr>
            <w:tcW w:w="3369" w:type="dxa"/>
            <w:tcBorders>
              <w:top w:val="single" w:sz="4" w:space="0" w:color="auto"/>
            </w:tcBorders>
          </w:tcPr>
          <w:p w14:paraId="46D6E738" w14:textId="77777777" w:rsidR="0095067E" w:rsidRPr="002B1446" w:rsidRDefault="0095067E" w:rsidP="005F13DB">
            <w:pPr>
              <w:pStyle w:val="Standard"/>
              <w:jc w:val="center"/>
              <w:rPr>
                <w:color w:val="auto"/>
                <w:sz w:val="28"/>
                <w:szCs w:val="28"/>
                <w:lang w:val="uk-UA"/>
              </w:rPr>
            </w:pPr>
            <w:r w:rsidRPr="002B1446">
              <w:rPr>
                <w:color w:val="auto"/>
                <w:sz w:val="16"/>
                <w:szCs w:val="16"/>
                <w:lang w:val="uk-UA"/>
              </w:rPr>
              <w:t>(підпис)</w:t>
            </w:r>
          </w:p>
        </w:tc>
        <w:tc>
          <w:tcPr>
            <w:tcW w:w="1294" w:type="dxa"/>
          </w:tcPr>
          <w:p w14:paraId="3D712849" w14:textId="77777777" w:rsidR="0095067E" w:rsidRPr="002B1446" w:rsidRDefault="0095067E" w:rsidP="005F13DB">
            <w:pPr>
              <w:pStyle w:val="Standard"/>
              <w:jc w:val="both"/>
              <w:rPr>
                <w:color w:val="auto"/>
                <w:sz w:val="28"/>
                <w:szCs w:val="28"/>
                <w:lang w:val="uk-UA"/>
              </w:rPr>
            </w:pPr>
          </w:p>
        </w:tc>
        <w:tc>
          <w:tcPr>
            <w:tcW w:w="5543" w:type="dxa"/>
            <w:tcBorders>
              <w:top w:val="single" w:sz="4" w:space="0" w:color="auto"/>
            </w:tcBorders>
          </w:tcPr>
          <w:p w14:paraId="3923434C" w14:textId="77777777" w:rsidR="0095067E" w:rsidRPr="002B1446" w:rsidRDefault="0095067E" w:rsidP="005F13DB">
            <w:pPr>
              <w:pStyle w:val="Standard"/>
              <w:jc w:val="center"/>
              <w:rPr>
                <w:color w:val="auto"/>
                <w:sz w:val="28"/>
                <w:szCs w:val="28"/>
                <w:lang w:val="uk-UA"/>
              </w:rPr>
            </w:pPr>
            <w:r w:rsidRPr="002B1446">
              <w:rPr>
                <w:color w:val="auto"/>
                <w:sz w:val="16"/>
                <w:szCs w:val="16"/>
                <w:lang w:val="uk-UA"/>
              </w:rPr>
              <w:t>(прізвище, ім’я, по-батькові заявника або уповноваженої ним особи)</w:t>
            </w:r>
          </w:p>
        </w:tc>
      </w:tr>
    </w:tbl>
    <w:p w14:paraId="31A88945" w14:textId="77777777" w:rsidR="0095067E" w:rsidRPr="0095067E" w:rsidRDefault="0095067E" w:rsidP="007615E3">
      <w:pPr>
        <w:pStyle w:val="a9"/>
        <w:jc w:val="center"/>
        <w:rPr>
          <w:color w:val="auto"/>
          <w:lang w:val="uk-UA"/>
        </w:rPr>
      </w:pPr>
    </w:p>
    <w:sectPr w:rsidR="0095067E" w:rsidRPr="0095067E" w:rsidSect="00E36C10">
      <w:pgSz w:w="11906" w:h="16838"/>
      <w:pgMar w:top="1134" w:right="566" w:bottom="567" w:left="1134" w:header="708" w:footer="708"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00000000"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287102"/>
    <w:multiLevelType w:val="hybridMultilevel"/>
    <w:tmpl w:val="574A2BBC"/>
    <w:lvl w:ilvl="0" w:tplc="04220001">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1" w15:restartNumberingAfterBreak="0">
    <w:nsid w:val="7EEA201C"/>
    <w:multiLevelType w:val="hybridMultilevel"/>
    <w:tmpl w:val="B630FE90"/>
    <w:lvl w:ilvl="0" w:tplc="33E40C28">
      <w:numFmt w:val="bullet"/>
      <w:lvlText w:val="-"/>
      <w:lvlJc w:val="left"/>
      <w:pPr>
        <w:ind w:left="927" w:hanging="360"/>
      </w:pPr>
      <w:rPr>
        <w:rFonts w:ascii="Times New Roman" w:eastAsia="Arial Unicode MS" w:hAnsi="Times New Roman" w:cs="Times New Roman" w:hint="default"/>
        <w:i w:val="0"/>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16cid:durableId="193036108">
    <w:abstractNumId w:val="0"/>
  </w:num>
  <w:num w:numId="2" w16cid:durableId="13060822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134"/>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7DB"/>
    <w:rsid w:val="00083B29"/>
    <w:rsid w:val="00095A93"/>
    <w:rsid w:val="00101733"/>
    <w:rsid w:val="0014304D"/>
    <w:rsid w:val="002D3BC3"/>
    <w:rsid w:val="0032138D"/>
    <w:rsid w:val="003263CD"/>
    <w:rsid w:val="00431D2E"/>
    <w:rsid w:val="004D62DC"/>
    <w:rsid w:val="00544077"/>
    <w:rsid w:val="00634067"/>
    <w:rsid w:val="006C4568"/>
    <w:rsid w:val="007615E3"/>
    <w:rsid w:val="00782339"/>
    <w:rsid w:val="008E5815"/>
    <w:rsid w:val="0095067E"/>
    <w:rsid w:val="00A422CB"/>
    <w:rsid w:val="00AE6D10"/>
    <w:rsid w:val="00CC27DB"/>
    <w:rsid w:val="00DA3764"/>
    <w:rsid w:val="00E36C10"/>
    <w:rsid w:val="00E82395"/>
    <w:rsid w:val="00EA350C"/>
    <w:rsid w:val="00F174FA"/>
    <w:rsid w:val="00F83D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5F34140"/>
  <w15:chartTrackingRefBased/>
  <w15:docId w15:val="{F5AB3C68-551A-4936-9E1C-CCD386FCF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4067"/>
    <w:pPr>
      <w:widowControl w:val="0"/>
      <w:suppressAutoHyphens/>
    </w:pPr>
    <w:rPr>
      <w:rFonts w:eastAsia="Arial Unicode MS" w:cs="Tahoma"/>
      <w:color w:val="000000"/>
      <w:sz w:val="24"/>
      <w:szCs w:val="24"/>
      <w:lang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шрифт абзаца3"/>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2">
    <w:name w:val="Основной шрифт абзаца2"/>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1">
    <w:name w:val="Основной шрифт абзаца1"/>
  </w:style>
  <w:style w:type="character" w:styleId="a3">
    <w:name w:val="page number"/>
    <w:basedOn w:val="1"/>
  </w:style>
  <w:style w:type="character" w:styleId="a4">
    <w:name w:val="Hyperlink"/>
    <w:rPr>
      <w:color w:val="000080"/>
      <w:u w:val="single"/>
    </w:rPr>
  </w:style>
  <w:style w:type="paragraph" w:customStyle="1" w:styleId="10">
    <w:name w:val="Заголовок1"/>
    <w:basedOn w:val="a"/>
    <w:next w:val="a5"/>
    <w:pPr>
      <w:keepNext/>
      <w:spacing w:before="240" w:after="120"/>
    </w:pPr>
    <w:rPr>
      <w:rFonts w:ascii="Arial" w:eastAsia="Lucida Sans Unicode" w:hAnsi="Arial"/>
      <w:sz w:val="28"/>
      <w:szCs w:val="28"/>
    </w:rPr>
  </w:style>
  <w:style w:type="paragraph" w:styleId="a5">
    <w:name w:val="Body Text"/>
    <w:basedOn w:val="a"/>
    <w:pPr>
      <w:spacing w:after="120"/>
    </w:pPr>
  </w:style>
  <w:style w:type="paragraph" w:styleId="a6">
    <w:name w:val="List"/>
    <w:basedOn w:val="a5"/>
  </w:style>
  <w:style w:type="paragraph" w:customStyle="1" w:styleId="30">
    <w:name w:val="Название3"/>
    <w:basedOn w:val="a"/>
    <w:pPr>
      <w:suppressLineNumbers/>
      <w:spacing w:before="120" w:after="120"/>
    </w:pPr>
    <w:rPr>
      <w:rFonts w:cs="Mangal"/>
      <w:i/>
      <w:iCs/>
    </w:rPr>
  </w:style>
  <w:style w:type="paragraph" w:customStyle="1" w:styleId="31">
    <w:name w:val="Указатель3"/>
    <w:basedOn w:val="a"/>
    <w:pPr>
      <w:suppressLineNumbers/>
    </w:pPr>
    <w:rPr>
      <w:rFonts w:cs="Mangal"/>
    </w:rPr>
  </w:style>
  <w:style w:type="paragraph" w:customStyle="1" w:styleId="20">
    <w:name w:val="Название2"/>
    <w:basedOn w:val="a"/>
    <w:pPr>
      <w:suppressLineNumbers/>
      <w:spacing w:before="120" w:after="120"/>
    </w:pPr>
    <w:rPr>
      <w:i/>
      <w:iCs/>
    </w:rPr>
  </w:style>
  <w:style w:type="paragraph" w:customStyle="1" w:styleId="21">
    <w:name w:val="Указатель2"/>
    <w:basedOn w:val="a"/>
    <w:pPr>
      <w:suppressLineNumbers/>
    </w:pPr>
  </w:style>
  <w:style w:type="paragraph" w:styleId="a7">
    <w:name w:val="Title"/>
    <w:basedOn w:val="10"/>
    <w:next w:val="a8"/>
    <w:qFormat/>
  </w:style>
  <w:style w:type="paragraph" w:styleId="a8">
    <w:name w:val="Subtitle"/>
    <w:basedOn w:val="10"/>
    <w:next w:val="a5"/>
    <w:qFormat/>
    <w:pPr>
      <w:jc w:val="center"/>
    </w:pPr>
    <w:rPr>
      <w:i/>
      <w:iCs/>
    </w:rPr>
  </w:style>
  <w:style w:type="paragraph" w:customStyle="1" w:styleId="11">
    <w:name w:val="Название1"/>
    <w:basedOn w:val="a"/>
    <w:pPr>
      <w:suppressLineNumbers/>
      <w:spacing w:before="120" w:after="120"/>
    </w:pPr>
    <w:rPr>
      <w:i/>
      <w:iCs/>
    </w:rPr>
  </w:style>
  <w:style w:type="paragraph" w:customStyle="1" w:styleId="12">
    <w:name w:val="Указатель1"/>
    <w:basedOn w:val="a"/>
    <w:pPr>
      <w:suppressLineNumbers/>
    </w:pPr>
  </w:style>
  <w:style w:type="paragraph" w:styleId="a9">
    <w:name w:val="header"/>
    <w:basedOn w:val="a"/>
    <w:pPr>
      <w:tabs>
        <w:tab w:val="center" w:pos="4536"/>
        <w:tab w:val="right" w:pos="9072"/>
      </w:tabs>
    </w:pPr>
    <w:rPr>
      <w:lang w:val="pl-PL"/>
    </w:rPr>
  </w:style>
  <w:style w:type="paragraph" w:styleId="aa">
    <w:name w:val="footer"/>
    <w:basedOn w:val="a"/>
    <w:pPr>
      <w:tabs>
        <w:tab w:val="center" w:pos="4536"/>
        <w:tab w:val="right" w:pos="9072"/>
      </w:tabs>
    </w:pPr>
    <w:rPr>
      <w:lang w:val="pl-PL"/>
    </w:rPr>
  </w:style>
  <w:style w:type="paragraph" w:customStyle="1" w:styleId="ab">
    <w:name w:val="Содержимое таблицы"/>
    <w:basedOn w:val="a"/>
    <w:pPr>
      <w:suppressLineNumbers/>
    </w:pPr>
  </w:style>
  <w:style w:type="paragraph" w:customStyle="1" w:styleId="ac">
    <w:name w:val="Заголовок таблицы"/>
    <w:basedOn w:val="ab"/>
    <w:pPr>
      <w:jc w:val="center"/>
    </w:pPr>
    <w:rPr>
      <w:b/>
      <w:bCs/>
    </w:rPr>
  </w:style>
  <w:style w:type="table" w:styleId="ad">
    <w:name w:val="Table Grid"/>
    <w:basedOn w:val="a1"/>
    <w:uiPriority w:val="59"/>
    <w:rsid w:val="006340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101733"/>
    <w:pPr>
      <w:widowControl w:val="0"/>
      <w:suppressAutoHyphens/>
      <w:autoSpaceDN w:val="0"/>
      <w:textAlignment w:val="baseline"/>
    </w:pPr>
    <w:rPr>
      <w:rFonts w:eastAsia="Arial Unicode MS" w:cs="Tahoma"/>
      <w:color w:val="000000"/>
      <w:kern w:val="3"/>
      <w:sz w:val="24"/>
      <w:szCs w:val="24"/>
      <w:lang w:bidi="en-US"/>
    </w:rPr>
  </w:style>
  <w:style w:type="paragraph" w:styleId="ae">
    <w:name w:val="List Paragraph"/>
    <w:basedOn w:val="a"/>
    <w:uiPriority w:val="34"/>
    <w:qFormat/>
    <w:rsid w:val="001017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719651">
      <w:bodyDiv w:val="1"/>
      <w:marLeft w:val="0"/>
      <w:marRight w:val="0"/>
      <w:marTop w:val="0"/>
      <w:marBottom w:val="0"/>
      <w:divBdr>
        <w:top w:val="none" w:sz="0" w:space="0" w:color="auto"/>
        <w:left w:val="none" w:sz="0" w:space="0" w:color="auto"/>
        <w:bottom w:val="none" w:sz="0" w:space="0" w:color="auto"/>
        <w:right w:val="none" w:sz="0" w:space="0" w:color="auto"/>
      </w:divBdr>
    </w:div>
    <w:div w:id="596522004">
      <w:bodyDiv w:val="1"/>
      <w:marLeft w:val="0"/>
      <w:marRight w:val="0"/>
      <w:marTop w:val="0"/>
      <w:marBottom w:val="0"/>
      <w:divBdr>
        <w:top w:val="none" w:sz="0" w:space="0" w:color="auto"/>
        <w:left w:val="none" w:sz="0" w:space="0" w:color="auto"/>
        <w:bottom w:val="none" w:sz="0" w:space="0" w:color="auto"/>
        <w:right w:val="none" w:sz="0" w:space="0" w:color="auto"/>
      </w:divBdr>
    </w:div>
    <w:div w:id="1194536547">
      <w:bodyDiv w:val="1"/>
      <w:marLeft w:val="0"/>
      <w:marRight w:val="0"/>
      <w:marTop w:val="0"/>
      <w:marBottom w:val="0"/>
      <w:divBdr>
        <w:top w:val="none" w:sz="0" w:space="0" w:color="auto"/>
        <w:left w:val="none" w:sz="0" w:space="0" w:color="auto"/>
        <w:bottom w:val="none" w:sz="0" w:space="0" w:color="auto"/>
        <w:right w:val="none" w:sz="0" w:space="0" w:color="auto"/>
      </w:divBdr>
    </w:div>
    <w:div w:id="1353647792">
      <w:bodyDiv w:val="1"/>
      <w:marLeft w:val="0"/>
      <w:marRight w:val="0"/>
      <w:marTop w:val="0"/>
      <w:marBottom w:val="0"/>
      <w:divBdr>
        <w:top w:val="none" w:sz="0" w:space="0" w:color="auto"/>
        <w:left w:val="none" w:sz="0" w:space="0" w:color="auto"/>
        <w:bottom w:val="none" w:sz="0" w:space="0" w:color="auto"/>
        <w:right w:val="none" w:sz="0" w:space="0" w:color="auto"/>
      </w:divBdr>
    </w:div>
    <w:div w:id="140911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1578</Words>
  <Characters>900</Characters>
  <Application>Microsoft Office Word</Application>
  <DocSecurity>0</DocSecurity>
  <Lines>7</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2474</CharactersWithSpaces>
  <SharedDoc>false</SharedDoc>
  <HLinks>
    <vt:vector size="36" baseType="variant">
      <vt:variant>
        <vt:i4>7143491</vt:i4>
      </vt:variant>
      <vt:variant>
        <vt:i4>15</vt:i4>
      </vt:variant>
      <vt:variant>
        <vt:i4>0</vt:i4>
      </vt:variant>
      <vt:variant>
        <vt:i4>5</vt:i4>
      </vt:variant>
      <vt:variant>
        <vt:lpwstr>mailto:info@kovel.rada.gov.ua</vt:lpwstr>
      </vt:variant>
      <vt:variant>
        <vt:lpwstr/>
      </vt:variant>
      <vt:variant>
        <vt:i4>7143491</vt:i4>
      </vt:variant>
      <vt:variant>
        <vt:i4>12</vt:i4>
      </vt:variant>
      <vt:variant>
        <vt:i4>0</vt:i4>
      </vt:variant>
      <vt:variant>
        <vt:i4>5</vt:i4>
      </vt:variant>
      <vt:variant>
        <vt:lpwstr>mailto:info@kovel.rada.gov.ua</vt:lpwstr>
      </vt:variant>
      <vt:variant>
        <vt:lpwstr/>
      </vt:variant>
      <vt:variant>
        <vt:i4>7143491</vt:i4>
      </vt:variant>
      <vt:variant>
        <vt:i4>9</vt:i4>
      </vt:variant>
      <vt:variant>
        <vt:i4>0</vt:i4>
      </vt:variant>
      <vt:variant>
        <vt:i4>5</vt:i4>
      </vt:variant>
      <vt:variant>
        <vt:lpwstr>mailto:info@kovel.rada.gov.ua</vt:lpwstr>
      </vt:variant>
      <vt:variant>
        <vt:lpwstr/>
      </vt:variant>
      <vt:variant>
        <vt:i4>7143491</vt:i4>
      </vt:variant>
      <vt:variant>
        <vt:i4>6</vt:i4>
      </vt:variant>
      <vt:variant>
        <vt:i4>0</vt:i4>
      </vt:variant>
      <vt:variant>
        <vt:i4>5</vt:i4>
      </vt:variant>
      <vt:variant>
        <vt:lpwstr>mailto:info@kovel.rada.gov.ua</vt:lpwstr>
      </vt:variant>
      <vt:variant>
        <vt:lpwstr/>
      </vt:variant>
      <vt:variant>
        <vt:i4>7143491</vt:i4>
      </vt:variant>
      <vt:variant>
        <vt:i4>3</vt:i4>
      </vt:variant>
      <vt:variant>
        <vt:i4>0</vt:i4>
      </vt:variant>
      <vt:variant>
        <vt:i4>5</vt:i4>
      </vt:variant>
      <vt:variant>
        <vt:lpwstr>mailto:info@kovel.rada.gov.ua</vt:lpwstr>
      </vt:variant>
      <vt:variant>
        <vt:lpwstr/>
      </vt:variant>
      <vt:variant>
        <vt:i4>7143491</vt:i4>
      </vt:variant>
      <vt:variant>
        <vt:i4>0</vt:i4>
      </vt:variant>
      <vt:variant>
        <vt:i4>0</vt:i4>
      </vt:variant>
      <vt:variant>
        <vt:i4>5</vt:i4>
      </vt:variant>
      <vt:variant>
        <vt:lpwstr>mailto:info@kovel.rada.gov.ua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3</dc:creator>
  <cp:keywords/>
  <cp:lastModifiedBy>Сергій Горенчук</cp:lastModifiedBy>
  <cp:revision>22</cp:revision>
  <cp:lastPrinted>2013-06-17T10:55:00Z</cp:lastPrinted>
  <dcterms:created xsi:type="dcterms:W3CDTF">2021-01-28T14:01:00Z</dcterms:created>
  <dcterms:modified xsi:type="dcterms:W3CDTF">2025-07-14T08:28:00Z</dcterms:modified>
</cp:coreProperties>
</file>